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DE7" w:rsidRDefault="00D11DE7">
      <w:pPr>
        <w:spacing w:line="300" w:lineRule="auto"/>
        <w:jc w:val="center"/>
        <w:rPr>
          <w:rFonts w:ascii="宋体" w:cs="Times New Roman"/>
          <w:b/>
          <w:bCs/>
          <w:sz w:val="36"/>
          <w:szCs w:val="36"/>
        </w:rPr>
      </w:pPr>
      <w:r>
        <w:t xml:space="preserve">    </w:t>
      </w:r>
      <w:r>
        <w:rPr>
          <w:rFonts w:ascii="宋体" w:hAnsi="宋体" w:cs="宋体" w:hint="eastAsia"/>
          <w:b/>
          <w:bCs/>
          <w:sz w:val="36"/>
          <w:szCs w:val="36"/>
        </w:rPr>
        <w:t>长春工业大学第十六届大学生电子设计竞赛试题</w:t>
      </w:r>
    </w:p>
    <w:p w:rsidR="00D11DE7" w:rsidRDefault="00D11DE7">
      <w:pPr>
        <w:spacing w:line="300" w:lineRule="auto"/>
        <w:jc w:val="center"/>
        <w:rPr>
          <w:rFonts w:cs="Times New Roman"/>
        </w:rPr>
      </w:pPr>
      <w:r>
        <w:rPr>
          <w:rFonts w:ascii="宋体" w:hAnsi="宋体" w:cs="宋体" w:hint="eastAsia"/>
          <w:b/>
          <w:bCs/>
          <w:sz w:val="30"/>
          <w:szCs w:val="30"/>
        </w:rPr>
        <w:t>参赛注意事项</w:t>
      </w:r>
    </w:p>
    <w:tbl>
      <w:tblPr>
        <w:tblW w:w="8580" w:type="dxa"/>
        <w:tblInd w:w="-106" w:type="dxa"/>
        <w:tblBorders>
          <w:bottom w:val="double" w:sz="4" w:space="0" w:color="auto"/>
        </w:tblBorders>
        <w:tblLayout w:type="fixed"/>
        <w:tblLook w:val="00A0"/>
      </w:tblPr>
      <w:tblGrid>
        <w:gridCol w:w="8580"/>
      </w:tblGrid>
      <w:tr w:rsidR="00D11DE7" w:rsidRPr="0094518C">
        <w:trPr>
          <w:trHeight w:val="2908"/>
        </w:trPr>
        <w:tc>
          <w:tcPr>
            <w:tcW w:w="8580" w:type="dxa"/>
            <w:tcBorders>
              <w:bottom w:val="double" w:sz="4" w:space="0" w:color="auto"/>
            </w:tcBorders>
          </w:tcPr>
          <w:p w:rsidR="00D11DE7" w:rsidRPr="0094518C" w:rsidRDefault="00D11DE7">
            <w:pPr>
              <w:ind w:left="2"/>
              <w:rPr>
                <w:rFonts w:ascii="宋体" w:cs="宋体"/>
                <w:kern w:val="0"/>
              </w:rPr>
            </w:pPr>
            <w:r w:rsidRPr="0094518C">
              <w:rPr>
                <w:rFonts w:ascii="宋体" w:hAnsi="宋体" w:cs="宋体" w:hint="eastAsia"/>
                <w:kern w:val="0"/>
              </w:rPr>
              <w:t>（</w:t>
            </w:r>
            <w:r w:rsidRPr="0094518C">
              <w:rPr>
                <w:rFonts w:ascii="宋体" w:hAnsi="宋体" w:cs="宋体"/>
                <w:kern w:val="0"/>
              </w:rPr>
              <w:t>1</w:t>
            </w:r>
            <w:r w:rsidRPr="0094518C">
              <w:rPr>
                <w:rFonts w:ascii="宋体" w:hAnsi="宋体" w:cs="宋体" w:hint="eastAsia"/>
                <w:kern w:val="0"/>
              </w:rPr>
              <w:t>）</w:t>
            </w:r>
            <w:r w:rsidRPr="0094518C">
              <w:rPr>
                <w:rFonts w:ascii="宋体" w:hAnsi="宋体" w:cs="宋体"/>
                <w:kern w:val="0"/>
              </w:rPr>
              <w:t>2017</w:t>
            </w:r>
            <w:r w:rsidRPr="0094518C">
              <w:rPr>
                <w:rFonts w:ascii="宋体" w:hAnsi="宋体" w:cs="宋体" w:hint="eastAsia"/>
                <w:kern w:val="0"/>
              </w:rPr>
              <w:t>年</w:t>
            </w:r>
            <w:r w:rsidRPr="0094518C">
              <w:rPr>
                <w:rFonts w:ascii="宋体" w:hAnsi="宋体" w:cs="宋体"/>
                <w:kern w:val="0"/>
              </w:rPr>
              <w:t>5</w:t>
            </w:r>
            <w:r w:rsidRPr="0094518C">
              <w:rPr>
                <w:rFonts w:ascii="宋体" w:hAnsi="宋体" w:cs="宋体" w:hint="eastAsia"/>
                <w:kern w:val="0"/>
              </w:rPr>
              <w:t>月</w:t>
            </w:r>
            <w:r w:rsidRPr="0094518C">
              <w:rPr>
                <w:rFonts w:ascii="宋体" w:hAnsi="宋体" w:cs="宋体"/>
                <w:kern w:val="0"/>
              </w:rPr>
              <w:t>29</w:t>
            </w:r>
            <w:r w:rsidRPr="0094518C">
              <w:rPr>
                <w:rFonts w:ascii="宋体" w:hAnsi="宋体" w:cs="宋体" w:hint="eastAsia"/>
                <w:kern w:val="0"/>
              </w:rPr>
              <w:t>日竞赛正式开始，</w:t>
            </w:r>
            <w:r w:rsidRPr="0094518C">
              <w:rPr>
                <w:rFonts w:ascii="宋体" w:hAnsi="宋体" w:cs="宋体"/>
                <w:kern w:val="0"/>
              </w:rPr>
              <w:t>2017</w:t>
            </w:r>
            <w:r w:rsidRPr="0094518C">
              <w:rPr>
                <w:rFonts w:ascii="宋体" w:hAnsi="宋体" w:cs="宋体" w:hint="eastAsia"/>
                <w:kern w:val="0"/>
              </w:rPr>
              <w:t>年</w:t>
            </w:r>
            <w:r w:rsidRPr="0094518C">
              <w:rPr>
                <w:rFonts w:ascii="宋体" w:hAnsi="宋体" w:cs="宋体"/>
                <w:kern w:val="0"/>
              </w:rPr>
              <w:t>7</w:t>
            </w:r>
            <w:r w:rsidRPr="0094518C">
              <w:rPr>
                <w:rFonts w:ascii="宋体" w:hAnsi="宋体" w:cs="宋体" w:hint="eastAsia"/>
                <w:kern w:val="0"/>
              </w:rPr>
              <w:t>月</w:t>
            </w:r>
            <w:r w:rsidRPr="0094518C">
              <w:rPr>
                <w:rFonts w:ascii="宋体" w:hAnsi="宋体" w:cs="宋体"/>
                <w:kern w:val="0"/>
              </w:rPr>
              <w:t>1</w:t>
            </w:r>
            <w:r w:rsidRPr="0094518C">
              <w:rPr>
                <w:rFonts w:ascii="宋体" w:hAnsi="宋体" w:cs="宋体" w:hint="eastAsia"/>
                <w:kern w:val="0"/>
              </w:rPr>
              <w:t>日竞赛结束。请各参赛队于</w:t>
            </w:r>
            <w:r w:rsidRPr="0094518C">
              <w:rPr>
                <w:rFonts w:ascii="宋体" w:hAnsi="宋体" w:cs="宋体"/>
                <w:kern w:val="0"/>
              </w:rPr>
              <w:t>7</w:t>
            </w:r>
            <w:r w:rsidRPr="0094518C">
              <w:rPr>
                <w:rFonts w:ascii="宋体" w:hAnsi="宋体" w:cs="宋体" w:hint="eastAsia"/>
                <w:kern w:val="0"/>
              </w:rPr>
              <w:t>月</w:t>
            </w:r>
            <w:r w:rsidRPr="0094518C">
              <w:rPr>
                <w:rFonts w:ascii="宋体" w:hAnsi="宋体" w:cs="宋体"/>
                <w:kern w:val="0"/>
              </w:rPr>
              <w:t>1</w:t>
            </w:r>
            <w:r w:rsidRPr="0094518C">
              <w:rPr>
                <w:rFonts w:ascii="宋体" w:hAnsi="宋体" w:cs="宋体" w:hint="eastAsia"/>
                <w:kern w:val="0"/>
              </w:rPr>
              <w:t>日早</w:t>
            </w:r>
            <w:r w:rsidRPr="0094518C">
              <w:rPr>
                <w:rFonts w:ascii="宋体" w:hAnsi="宋体" w:cs="宋体"/>
                <w:kern w:val="0"/>
              </w:rPr>
              <w:t>8:00</w:t>
            </w:r>
            <w:r w:rsidRPr="0094518C">
              <w:rPr>
                <w:rFonts w:ascii="宋体" w:hAnsi="宋体" w:cs="宋体" w:hint="eastAsia"/>
                <w:kern w:val="0"/>
              </w:rPr>
              <w:t>将设计报告、制作实物上交到指定的测试地点参加测试（具体测试地点另行通知）。</w:t>
            </w:r>
          </w:p>
          <w:p w:rsidR="00D11DE7" w:rsidRPr="0094518C" w:rsidRDefault="00D11DE7">
            <w:pPr>
              <w:ind w:left="2"/>
              <w:rPr>
                <w:rFonts w:ascii="宋体" w:cs="宋体"/>
                <w:kern w:val="0"/>
              </w:rPr>
            </w:pPr>
            <w:r w:rsidRPr="0094518C">
              <w:rPr>
                <w:rFonts w:ascii="宋体" w:hAnsi="宋体" w:cs="宋体" w:hint="eastAsia"/>
                <w:kern w:val="0"/>
              </w:rPr>
              <w:t>（</w:t>
            </w:r>
            <w:r w:rsidRPr="0094518C">
              <w:rPr>
                <w:rFonts w:ascii="宋体" w:hAnsi="宋体" w:cs="宋体"/>
                <w:kern w:val="0"/>
              </w:rPr>
              <w:t>2</w:t>
            </w:r>
            <w:r w:rsidRPr="0094518C">
              <w:rPr>
                <w:rFonts w:ascii="宋体" w:hAnsi="宋体" w:cs="宋体" w:hint="eastAsia"/>
                <w:kern w:val="0"/>
              </w:rPr>
              <w:t>）参赛者必须是我校全日制在校本、高职学生（分为本科组和高职组，若组内有本科生，即视为本科组），每名参赛者只能报名参加一个参赛队，每个参赛队成员最多</w:t>
            </w:r>
            <w:r w:rsidRPr="0094518C">
              <w:rPr>
                <w:rFonts w:ascii="宋体" w:hAnsi="宋体" w:cs="宋体"/>
                <w:kern w:val="0"/>
              </w:rPr>
              <w:t>5</w:t>
            </w:r>
            <w:r w:rsidRPr="0094518C">
              <w:rPr>
                <w:rFonts w:ascii="宋体" w:hAnsi="宋体" w:cs="宋体" w:hint="eastAsia"/>
                <w:kern w:val="0"/>
              </w:rPr>
              <w:t>人；测试期间，参赛者须携带能够证明身份的有效证件（如学生证、校园一卡通等）参加比赛。</w:t>
            </w:r>
            <w:r w:rsidRPr="0094518C">
              <w:rPr>
                <w:rFonts w:ascii="宋体" w:cs="宋体"/>
                <w:kern w:val="0"/>
              </w:rPr>
              <w:br/>
            </w:r>
            <w:r w:rsidRPr="0094518C">
              <w:rPr>
                <w:rFonts w:ascii="宋体" w:hAnsi="宋体" w:cs="宋体" w:hint="eastAsia"/>
                <w:kern w:val="0"/>
              </w:rPr>
              <w:t>（</w:t>
            </w:r>
            <w:r w:rsidRPr="0094518C">
              <w:rPr>
                <w:rFonts w:ascii="宋体" w:hAnsi="宋体" w:cs="宋体"/>
                <w:kern w:val="0"/>
              </w:rPr>
              <w:t>3</w:t>
            </w:r>
            <w:r w:rsidRPr="0094518C">
              <w:rPr>
                <w:rFonts w:ascii="宋体" w:hAnsi="宋体" w:cs="宋体" w:hint="eastAsia"/>
                <w:kern w:val="0"/>
              </w:rPr>
              <w:t>）要求指导教师是我校在校教师，其所学专业或工作经历与竞赛所涉及的专业有关，其他非本专业教师指导参赛的，须向学校提出申请，经学校批准后可以指导参赛；每名指导教师原则上只允许指导一个参赛队。</w:t>
            </w:r>
          </w:p>
          <w:p w:rsidR="00D11DE7" w:rsidRPr="0094518C" w:rsidRDefault="00D11DE7">
            <w:pPr>
              <w:ind w:left="2"/>
              <w:rPr>
                <w:rFonts w:cs="Times New Roman"/>
              </w:rPr>
            </w:pPr>
            <w:r w:rsidRPr="0094518C">
              <w:rPr>
                <w:rFonts w:ascii="宋体" w:hAnsi="宋体" w:cs="宋体" w:hint="eastAsia"/>
                <w:kern w:val="0"/>
              </w:rPr>
              <w:t>（</w:t>
            </w:r>
            <w:r w:rsidRPr="0094518C">
              <w:rPr>
                <w:rFonts w:ascii="宋体" w:hAnsi="宋体" w:cs="宋体"/>
                <w:kern w:val="0"/>
              </w:rPr>
              <w:t>4</w:t>
            </w:r>
            <w:r w:rsidRPr="0094518C">
              <w:rPr>
                <w:rFonts w:ascii="宋体" w:hAnsi="宋体" w:cs="宋体" w:hint="eastAsia"/>
                <w:kern w:val="0"/>
              </w:rPr>
              <w:t>）对于未获奖的参赛队，学校将不予经费资助。</w:t>
            </w:r>
          </w:p>
        </w:tc>
      </w:tr>
    </w:tbl>
    <w:p w:rsidR="00D11DE7" w:rsidRDefault="00D11DE7">
      <w:pPr>
        <w:rPr>
          <w:rFonts w:cs="Times New Roman"/>
        </w:rPr>
      </w:pPr>
    </w:p>
    <w:p w:rsidR="00D11DE7" w:rsidRDefault="00D11DE7">
      <w:pPr>
        <w:pStyle w:val="2"/>
        <w:spacing w:line="240" w:lineRule="atLeast"/>
        <w:jc w:val="center"/>
        <w:rPr>
          <w:rFonts w:cs="Times New Roman"/>
          <w:sz w:val="36"/>
          <w:szCs w:val="36"/>
        </w:rPr>
      </w:pPr>
      <w:r>
        <w:rPr>
          <w:rFonts w:cs="黑体" w:hint="eastAsia"/>
          <w:sz w:val="36"/>
          <w:szCs w:val="36"/>
        </w:rPr>
        <w:t>小型直流电动机的转速测量与控制装置</w:t>
      </w:r>
      <w:r>
        <w:rPr>
          <w:sz w:val="36"/>
          <w:szCs w:val="36"/>
        </w:rPr>
        <w:t xml:space="preserve"> </w:t>
      </w:r>
      <w:r>
        <w:rPr>
          <w:rFonts w:ascii="宋体" w:cs="宋体"/>
          <w:sz w:val="36"/>
          <w:szCs w:val="36"/>
        </w:rPr>
        <w:t>(</w:t>
      </w:r>
      <w:r>
        <w:rPr>
          <w:sz w:val="36"/>
          <w:szCs w:val="36"/>
        </w:rPr>
        <w:t>E</w:t>
      </w:r>
      <w:r>
        <w:rPr>
          <w:rFonts w:cs="黑体" w:hint="eastAsia"/>
          <w:sz w:val="36"/>
          <w:szCs w:val="36"/>
        </w:rPr>
        <w:t>题</w:t>
      </w:r>
      <w:r>
        <w:rPr>
          <w:rFonts w:ascii="宋体" w:cs="宋体"/>
          <w:sz w:val="36"/>
          <w:szCs w:val="36"/>
        </w:rPr>
        <w:t>)</w:t>
      </w:r>
    </w:p>
    <w:p w:rsidR="00D11DE7" w:rsidRDefault="00D11DE7">
      <w:pPr>
        <w:autoSpaceDE w:val="0"/>
        <w:autoSpaceDN w:val="0"/>
        <w:adjustRightInd w:val="0"/>
        <w:jc w:val="left"/>
        <w:rPr>
          <w:rFonts w:ascii="宋体" w:cs="Times New Roman"/>
          <w:b/>
          <w:bCs/>
          <w:kern w:val="0"/>
          <w:sz w:val="28"/>
          <w:szCs w:val="28"/>
        </w:rPr>
      </w:pPr>
      <w:r>
        <w:rPr>
          <w:rFonts w:ascii="宋体" w:cs="宋体" w:hint="eastAsia"/>
          <w:b/>
          <w:bCs/>
          <w:kern w:val="0"/>
          <w:sz w:val="28"/>
          <w:szCs w:val="28"/>
        </w:rPr>
        <w:t>一、任务</w:t>
      </w:r>
    </w:p>
    <w:p w:rsidR="00D11DE7" w:rsidRDefault="00D11DE7">
      <w:pPr>
        <w:pStyle w:val="1"/>
        <w:autoSpaceDE w:val="0"/>
        <w:autoSpaceDN w:val="0"/>
        <w:adjustRightInd w:val="0"/>
        <w:ind w:firstLineChars="0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 w:val="24"/>
          <w:szCs w:val="24"/>
        </w:rPr>
        <w:t>设计并制作一个控制系统，实现电机转速的调节和测量。其结构原理如下图所示。</w:t>
      </w:r>
    </w:p>
    <w:p w:rsidR="00D11DE7" w:rsidRDefault="00C92988">
      <w:pPr>
        <w:widowControl/>
        <w:jc w:val="left"/>
        <w:rPr>
          <w:rFonts w:cs="Times New Roman"/>
        </w:rPr>
      </w:pPr>
      <w:r w:rsidRPr="00264EB6">
        <w:rPr>
          <w:rFonts w:ascii="宋体" w:hAnsi="宋体" w:cs="宋体"/>
          <w:noProof/>
          <w:kern w:val="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IMG_256" style="width:339.35pt;height:279.25pt;visibility:visible;mso-wrap-style:square">
            <v:imagedata r:id="rId7" o:title="IMG_256"/>
          </v:shape>
        </w:pict>
      </w:r>
    </w:p>
    <w:p w:rsidR="00D11DE7" w:rsidRDefault="00D11DE7" w:rsidP="009C7385">
      <w:pPr>
        <w:spacing w:line="360" w:lineRule="auto"/>
        <w:ind w:firstLineChars="49" w:firstLine="138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二、要求</w:t>
      </w:r>
    </w:p>
    <w:p w:rsidR="00D11DE7" w:rsidRDefault="00D11DE7">
      <w:pPr>
        <w:pStyle w:val="1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宋体" w:cs="Times New Roman"/>
          <w:b/>
          <w:bCs/>
          <w:kern w:val="0"/>
          <w:sz w:val="24"/>
          <w:szCs w:val="24"/>
        </w:rPr>
      </w:pPr>
      <w:r>
        <w:rPr>
          <w:rFonts w:ascii="宋体" w:cs="宋体" w:hint="eastAsia"/>
          <w:b/>
          <w:bCs/>
          <w:kern w:val="0"/>
          <w:sz w:val="24"/>
          <w:szCs w:val="24"/>
        </w:rPr>
        <w:t>基本要求</w:t>
      </w:r>
    </w:p>
    <w:p w:rsidR="00D11DE7" w:rsidRDefault="00D11DE7" w:rsidP="009C738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</w:t>
      </w: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）设计制作一个非接触手持式转速测量表，能够测量电机的转速。</w:t>
      </w:r>
    </w:p>
    <w:p w:rsidR="00D11DE7" w:rsidRDefault="00D11DE7" w:rsidP="009C738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lastRenderedPageBreak/>
        <w:t>（</w:t>
      </w: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）在控制器上通过按键控制电机的转速（控制范围：</w:t>
      </w:r>
      <w:r>
        <w:rPr>
          <w:rFonts w:ascii="宋体" w:hAnsi="宋体" w:cs="宋体"/>
          <w:kern w:val="0"/>
          <w:sz w:val="24"/>
          <w:szCs w:val="24"/>
        </w:rPr>
        <w:t>100</w:t>
      </w:r>
      <w:r>
        <w:rPr>
          <w:rFonts w:ascii="宋体" w:hAnsi="宋体" w:cs="宋体"/>
          <w:color w:val="000000"/>
          <w:kern w:val="0"/>
          <w:sz w:val="24"/>
          <w:szCs w:val="24"/>
        </w:rPr>
        <w:t>r/min—6000r/min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）；</w:t>
      </w:r>
    </w:p>
    <w:p w:rsidR="00D11DE7" w:rsidRDefault="00D11DE7" w:rsidP="009C738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</w:t>
      </w:r>
      <w:r>
        <w:rPr>
          <w:rFonts w:ascii="宋体" w:hAnsi="宋体" w:cs="宋体"/>
          <w:kern w:val="0"/>
          <w:sz w:val="24"/>
          <w:szCs w:val="24"/>
        </w:rPr>
        <w:t>3</w:t>
      </w:r>
      <w:r>
        <w:rPr>
          <w:rFonts w:ascii="宋体" w:hAnsi="宋体" w:cs="宋体" w:hint="eastAsia"/>
          <w:kern w:val="0"/>
          <w:sz w:val="24"/>
          <w:szCs w:val="24"/>
        </w:rPr>
        <w:t>）在控制器上显示电机转速且精确度不低于</w:t>
      </w:r>
      <w:r w:rsidR="009408A6">
        <w:rPr>
          <w:rFonts w:ascii="宋体" w:hAnsi="宋体" w:cs="宋体" w:hint="eastAsia"/>
          <w:kern w:val="0"/>
          <w:sz w:val="24"/>
          <w:szCs w:val="24"/>
        </w:rPr>
        <w:t>10</w:t>
      </w:r>
      <w:r>
        <w:rPr>
          <w:rFonts w:ascii="宋体" w:hAnsi="宋体" w:cs="宋体"/>
          <w:kern w:val="0"/>
          <w:sz w:val="24"/>
          <w:szCs w:val="24"/>
        </w:rPr>
        <w:t>%</w:t>
      </w:r>
      <w:r>
        <w:rPr>
          <w:rFonts w:ascii="宋体" w:hAnsi="宋体" w:cs="宋体" w:hint="eastAsia"/>
          <w:kern w:val="0"/>
          <w:sz w:val="24"/>
          <w:szCs w:val="24"/>
        </w:rPr>
        <w:t>；</w:t>
      </w:r>
    </w:p>
    <w:p w:rsidR="00D11DE7" w:rsidRDefault="00D11DE7" w:rsidP="009C7385">
      <w:pPr>
        <w:autoSpaceDE w:val="0"/>
        <w:autoSpaceDN w:val="0"/>
        <w:adjustRightInd w:val="0"/>
        <w:spacing w:line="400" w:lineRule="exact"/>
        <w:ind w:firstLineChars="150" w:firstLine="360"/>
        <w:jc w:val="left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>（</w:t>
      </w:r>
      <w:r>
        <w:rPr>
          <w:rFonts w:ascii="宋体" w:hAnsi="宋体" w:cs="宋体"/>
          <w:kern w:val="0"/>
          <w:sz w:val="24"/>
          <w:szCs w:val="24"/>
        </w:rPr>
        <w:t>4</w:t>
      </w:r>
      <w:r>
        <w:rPr>
          <w:rFonts w:ascii="宋体" w:hAnsi="宋体" w:cs="宋体" w:hint="eastAsia"/>
          <w:kern w:val="0"/>
          <w:sz w:val="24"/>
          <w:szCs w:val="24"/>
        </w:rPr>
        <w:t>）当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电机轴上带动直径</w:t>
      </w:r>
      <w:r>
        <w:rPr>
          <w:rFonts w:ascii="宋体" w:hAnsi="宋体" w:cs="宋体"/>
          <w:color w:val="000000"/>
          <w:kern w:val="0"/>
          <w:sz w:val="24"/>
          <w:szCs w:val="24"/>
        </w:rPr>
        <w:t>30mm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的轮加机械负载</w:t>
      </w:r>
      <w:r>
        <w:rPr>
          <w:rFonts w:ascii="宋体" w:hAnsi="宋体" w:cs="宋体"/>
          <w:color w:val="000000"/>
          <w:kern w:val="0"/>
          <w:sz w:val="24"/>
          <w:szCs w:val="24"/>
        </w:rPr>
        <w:t>20g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时</w:t>
      </w:r>
      <w:r>
        <w:rPr>
          <w:rFonts w:ascii="宋体" w:hAnsi="宋体" w:cs="宋体" w:hint="eastAsia"/>
          <w:kern w:val="0"/>
          <w:sz w:val="24"/>
          <w:szCs w:val="24"/>
        </w:rPr>
        <w:t>，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转速变化小于</w:t>
      </w:r>
      <w:r>
        <w:rPr>
          <w:rFonts w:ascii="宋体" w:hAnsi="宋体" w:cs="宋体"/>
          <w:color w:val="000000"/>
          <w:kern w:val="0"/>
          <w:sz w:val="24"/>
          <w:szCs w:val="24"/>
        </w:rPr>
        <w:t>10%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。</w:t>
      </w:r>
    </w:p>
    <w:p w:rsidR="00D11DE7" w:rsidRDefault="00D11DE7">
      <w:pPr>
        <w:pStyle w:val="1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cs="宋体" w:hint="eastAsia"/>
          <w:b/>
          <w:bCs/>
          <w:kern w:val="0"/>
          <w:sz w:val="24"/>
          <w:szCs w:val="24"/>
        </w:rPr>
        <w:t>发挥部分</w:t>
      </w:r>
    </w:p>
    <w:p w:rsidR="00D11DE7" w:rsidRDefault="00D11DE7" w:rsidP="009C738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>
        <w:rPr>
          <w:rFonts w:ascii="宋体" w:hAnsi="宋体" w:cs="宋体"/>
          <w:color w:val="000000"/>
          <w:kern w:val="0"/>
          <w:sz w:val="24"/>
          <w:szCs w:val="24"/>
        </w:rPr>
        <w:t>1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）电机最低转速达到</w:t>
      </w:r>
      <w:r>
        <w:rPr>
          <w:rFonts w:ascii="宋体" w:hAnsi="宋体" w:cs="宋体"/>
          <w:color w:val="000000"/>
          <w:kern w:val="0"/>
          <w:sz w:val="24"/>
          <w:szCs w:val="24"/>
        </w:rPr>
        <w:t>50r/min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以下时，要求转速稳定；</w:t>
      </w:r>
    </w:p>
    <w:p w:rsidR="00D11DE7" w:rsidRDefault="00D11DE7" w:rsidP="009C738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>
        <w:rPr>
          <w:rFonts w:ascii="宋体" w:hAnsi="宋体" w:cs="宋体"/>
          <w:color w:val="000000"/>
          <w:kern w:val="0"/>
          <w:sz w:val="24"/>
          <w:szCs w:val="24"/>
        </w:rPr>
        <w:t>2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）最高转速达到</w:t>
      </w:r>
      <w:r>
        <w:rPr>
          <w:rFonts w:ascii="宋体" w:hAnsi="宋体" w:cs="宋体"/>
          <w:color w:val="000000"/>
          <w:kern w:val="0"/>
          <w:sz w:val="24"/>
          <w:szCs w:val="24"/>
        </w:rPr>
        <w:t>10000r/min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；</w:t>
      </w:r>
    </w:p>
    <w:p w:rsidR="00D11DE7" w:rsidRDefault="00D11DE7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>
        <w:rPr>
          <w:rFonts w:ascii="宋体" w:hAnsi="宋体" w:cs="宋体"/>
          <w:color w:val="000000"/>
          <w:kern w:val="0"/>
          <w:sz w:val="24"/>
          <w:szCs w:val="24"/>
        </w:rPr>
        <w:t>3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）通过无线方法设置电机的转速；</w:t>
      </w:r>
    </w:p>
    <w:p w:rsidR="00D11DE7" w:rsidRDefault="00D11DE7" w:rsidP="009C738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>
        <w:rPr>
          <w:rFonts w:ascii="宋体" w:hAnsi="宋体" w:cs="宋体"/>
          <w:color w:val="000000"/>
          <w:kern w:val="0"/>
          <w:sz w:val="24"/>
          <w:szCs w:val="24"/>
        </w:rPr>
        <w:t>4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）电机轴上带动直径</w:t>
      </w:r>
      <w:r>
        <w:rPr>
          <w:rFonts w:ascii="宋体" w:hAnsi="宋体" w:cs="宋体"/>
          <w:color w:val="000000"/>
          <w:kern w:val="0"/>
          <w:sz w:val="24"/>
          <w:szCs w:val="24"/>
        </w:rPr>
        <w:t>30mm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的轮加机械负载</w:t>
      </w:r>
      <w:r>
        <w:rPr>
          <w:rFonts w:ascii="宋体" w:hAnsi="宋体" w:cs="宋体"/>
          <w:color w:val="000000"/>
          <w:kern w:val="0"/>
          <w:sz w:val="24"/>
          <w:szCs w:val="24"/>
        </w:rPr>
        <w:t>50g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时，转速变化小于</w:t>
      </w:r>
      <w:r>
        <w:rPr>
          <w:rFonts w:ascii="宋体" w:hAnsi="宋体" w:cs="宋体"/>
          <w:color w:val="000000"/>
          <w:kern w:val="0"/>
          <w:sz w:val="24"/>
          <w:szCs w:val="24"/>
        </w:rPr>
        <w:t>5%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；</w:t>
      </w:r>
    </w:p>
    <w:p w:rsidR="00D11DE7" w:rsidRDefault="00D11DE7" w:rsidP="009C738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>
        <w:rPr>
          <w:rFonts w:ascii="宋体" w:hAnsi="宋体" w:cs="宋体"/>
          <w:color w:val="000000"/>
          <w:kern w:val="0"/>
          <w:sz w:val="24"/>
          <w:szCs w:val="24"/>
        </w:rPr>
        <w:t>5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）其他创新。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</w:p>
    <w:p w:rsidR="00D11DE7" w:rsidRDefault="00D11DE7">
      <w:pPr>
        <w:numPr>
          <w:ilvl w:val="0"/>
          <w:numId w:val="2"/>
        </w:numPr>
        <w:spacing w:line="360" w:lineRule="auto"/>
        <w:rPr>
          <w:rFonts w:cs="Times New Roman"/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评分标准</w:t>
      </w:r>
    </w:p>
    <w:tbl>
      <w:tblPr>
        <w:tblW w:w="9648" w:type="dxa"/>
        <w:tblInd w:w="-1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1188"/>
        <w:gridCol w:w="7560"/>
        <w:gridCol w:w="900"/>
      </w:tblGrid>
      <w:tr w:rsidR="00D11DE7" w:rsidRPr="0094518C">
        <w:trPr>
          <w:trHeight w:val="547"/>
        </w:trPr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:rsidR="00D11DE7" w:rsidRPr="0094518C" w:rsidRDefault="00D11DE7">
            <w:pPr>
              <w:spacing w:line="300" w:lineRule="auto"/>
              <w:rPr>
                <w:rFonts w:ascii="宋体" w:cs="宋体"/>
              </w:rPr>
            </w:pPr>
          </w:p>
        </w:tc>
        <w:tc>
          <w:tcPr>
            <w:tcW w:w="7560" w:type="dxa"/>
            <w:vAlign w:val="center"/>
          </w:tcPr>
          <w:p w:rsidR="00D11DE7" w:rsidRPr="0094518C" w:rsidRDefault="00D11DE7">
            <w:pPr>
              <w:spacing w:line="300" w:lineRule="auto"/>
              <w:jc w:val="center"/>
              <w:rPr>
                <w:rFonts w:ascii="宋体" w:cs="宋体"/>
              </w:rPr>
            </w:pPr>
            <w:r w:rsidRPr="0094518C">
              <w:rPr>
                <w:rFonts w:ascii="宋体" w:hAnsi="宋体" w:cs="宋体" w:hint="eastAsia"/>
              </w:rPr>
              <w:t>项目</w:t>
            </w:r>
          </w:p>
        </w:tc>
        <w:tc>
          <w:tcPr>
            <w:tcW w:w="900" w:type="dxa"/>
            <w:vAlign w:val="center"/>
          </w:tcPr>
          <w:p w:rsidR="00D11DE7" w:rsidRPr="0094518C" w:rsidRDefault="00D11DE7">
            <w:pPr>
              <w:spacing w:line="300" w:lineRule="auto"/>
              <w:jc w:val="center"/>
              <w:rPr>
                <w:rFonts w:ascii="宋体" w:cs="宋体"/>
              </w:rPr>
            </w:pPr>
            <w:r w:rsidRPr="0094518C">
              <w:rPr>
                <w:rFonts w:ascii="宋体" w:hAnsi="宋体" w:cs="宋体" w:hint="eastAsia"/>
              </w:rPr>
              <w:t>满分</w:t>
            </w:r>
          </w:p>
        </w:tc>
      </w:tr>
      <w:tr w:rsidR="00D11DE7" w:rsidRPr="0094518C">
        <w:trPr>
          <w:trHeight w:val="920"/>
        </w:trPr>
        <w:tc>
          <w:tcPr>
            <w:tcW w:w="1188" w:type="dxa"/>
            <w:vMerge w:val="restart"/>
            <w:tcBorders>
              <w:top w:val="single" w:sz="4" w:space="0" w:color="auto"/>
            </w:tcBorders>
            <w:vAlign w:val="center"/>
          </w:tcPr>
          <w:p w:rsidR="00D11DE7" w:rsidRPr="0094518C" w:rsidRDefault="00D11DE7">
            <w:pPr>
              <w:spacing w:line="300" w:lineRule="auto"/>
              <w:jc w:val="center"/>
              <w:rPr>
                <w:rFonts w:ascii="宋体" w:cs="宋体"/>
              </w:rPr>
            </w:pPr>
            <w:r w:rsidRPr="0094518C">
              <w:rPr>
                <w:rFonts w:ascii="宋体" w:hAnsi="宋体" w:cs="宋体" w:hint="eastAsia"/>
              </w:rPr>
              <w:t>基本要求</w:t>
            </w:r>
          </w:p>
        </w:tc>
        <w:tc>
          <w:tcPr>
            <w:tcW w:w="7560" w:type="dxa"/>
          </w:tcPr>
          <w:p w:rsidR="00D11DE7" w:rsidRPr="0094518C" w:rsidRDefault="00D11DE7">
            <w:pPr>
              <w:spacing w:line="300" w:lineRule="auto"/>
              <w:rPr>
                <w:rFonts w:ascii="宋体" w:cs="宋体"/>
              </w:rPr>
            </w:pPr>
            <w:r w:rsidRPr="0094518C">
              <w:rPr>
                <w:rFonts w:ascii="宋体" w:hAnsi="宋体" w:cs="宋体" w:hint="eastAsia"/>
              </w:rPr>
              <w:t>设计报告。要求有封面、方案论证、系统结构图、功能模块的电路设计、软件流程图；必要调试说明、作品实现的技术指标、元器件清单及价格表；电路原理图要用</w:t>
            </w:r>
            <w:proofErr w:type="spellStart"/>
            <w:r w:rsidRPr="0094518C">
              <w:rPr>
                <w:rFonts w:ascii="宋体" w:hAnsi="宋体" w:cs="宋体"/>
              </w:rPr>
              <w:t>Protel</w:t>
            </w:r>
            <w:proofErr w:type="spellEnd"/>
            <w:r w:rsidRPr="0094518C">
              <w:rPr>
                <w:rFonts w:ascii="宋体" w:hAnsi="宋体" w:cs="宋体" w:hint="eastAsia"/>
              </w:rPr>
              <w:t>软件绘制。字数控制在</w:t>
            </w:r>
            <w:r w:rsidRPr="0094518C">
              <w:rPr>
                <w:rFonts w:ascii="宋体" w:hAnsi="宋体" w:cs="宋体"/>
              </w:rPr>
              <w:t>10</w:t>
            </w:r>
            <w:r w:rsidRPr="0094518C">
              <w:rPr>
                <w:rFonts w:ascii="宋体" w:hAnsi="宋体" w:cs="宋体" w:hint="eastAsia"/>
              </w:rPr>
              <w:t>页之内。</w:t>
            </w:r>
          </w:p>
        </w:tc>
        <w:tc>
          <w:tcPr>
            <w:tcW w:w="900" w:type="dxa"/>
            <w:vAlign w:val="center"/>
          </w:tcPr>
          <w:p w:rsidR="00D11DE7" w:rsidRPr="0094518C" w:rsidRDefault="00D11DE7">
            <w:pPr>
              <w:spacing w:line="300" w:lineRule="auto"/>
              <w:jc w:val="center"/>
              <w:rPr>
                <w:rFonts w:ascii="宋体" w:cs="宋体"/>
              </w:rPr>
            </w:pPr>
            <w:r>
              <w:rPr>
                <w:rFonts w:ascii="宋体" w:hAnsi="宋体" w:cs="宋体"/>
              </w:rPr>
              <w:t>20</w:t>
            </w:r>
          </w:p>
        </w:tc>
      </w:tr>
      <w:tr w:rsidR="00D11DE7" w:rsidRPr="0094518C">
        <w:trPr>
          <w:trHeight w:val="492"/>
        </w:trPr>
        <w:tc>
          <w:tcPr>
            <w:tcW w:w="1188" w:type="dxa"/>
            <w:vMerge/>
            <w:tcBorders>
              <w:top w:val="single" w:sz="4" w:space="0" w:color="auto"/>
            </w:tcBorders>
            <w:vAlign w:val="center"/>
          </w:tcPr>
          <w:p w:rsidR="00D11DE7" w:rsidRPr="0094518C" w:rsidRDefault="00D11DE7">
            <w:pPr>
              <w:spacing w:line="300" w:lineRule="auto"/>
              <w:jc w:val="center"/>
              <w:rPr>
                <w:rFonts w:ascii="宋体" w:cs="宋体"/>
              </w:rPr>
            </w:pPr>
          </w:p>
        </w:tc>
        <w:tc>
          <w:tcPr>
            <w:tcW w:w="7560" w:type="dxa"/>
          </w:tcPr>
          <w:p w:rsidR="00D11DE7" w:rsidRPr="0094518C" w:rsidRDefault="00D11DE7">
            <w:pPr>
              <w:spacing w:line="300" w:lineRule="auto"/>
              <w:rPr>
                <w:rFonts w:ascii="宋体" w:cs="宋体"/>
              </w:rPr>
            </w:pPr>
            <w:r w:rsidRPr="0094518C">
              <w:rPr>
                <w:rFonts w:ascii="宋体" w:hAnsi="宋体" w:cs="宋体" w:hint="eastAsia"/>
              </w:rPr>
              <w:t>完成第（</w:t>
            </w:r>
            <w:r w:rsidRPr="0094518C">
              <w:rPr>
                <w:rFonts w:ascii="宋体" w:hAnsi="宋体" w:cs="宋体"/>
              </w:rPr>
              <w:t>1</w:t>
            </w:r>
            <w:r w:rsidRPr="0094518C">
              <w:rPr>
                <w:rFonts w:ascii="宋体" w:hAnsi="宋体" w:cs="宋体" w:hint="eastAsia"/>
              </w:rPr>
              <w:t>）项</w:t>
            </w:r>
          </w:p>
        </w:tc>
        <w:tc>
          <w:tcPr>
            <w:tcW w:w="900" w:type="dxa"/>
            <w:vAlign w:val="center"/>
          </w:tcPr>
          <w:p w:rsidR="00D11DE7" w:rsidRPr="0094518C" w:rsidRDefault="00D11DE7">
            <w:pPr>
              <w:spacing w:line="300" w:lineRule="auto"/>
              <w:jc w:val="center"/>
              <w:rPr>
                <w:rFonts w:ascii="宋体" w:hAnsi="宋体" w:cs="宋体"/>
              </w:rPr>
            </w:pPr>
            <w:r w:rsidRPr="0094518C">
              <w:rPr>
                <w:rFonts w:ascii="宋体" w:hAnsi="宋体" w:cs="宋体"/>
              </w:rPr>
              <w:t>20</w:t>
            </w:r>
          </w:p>
        </w:tc>
      </w:tr>
      <w:tr w:rsidR="00D11DE7" w:rsidRPr="0094518C">
        <w:trPr>
          <w:trHeight w:val="413"/>
        </w:trPr>
        <w:tc>
          <w:tcPr>
            <w:tcW w:w="1188" w:type="dxa"/>
            <w:vMerge/>
            <w:tcBorders>
              <w:top w:val="single" w:sz="4" w:space="0" w:color="auto"/>
            </w:tcBorders>
            <w:vAlign w:val="center"/>
          </w:tcPr>
          <w:p w:rsidR="00D11DE7" w:rsidRPr="0094518C" w:rsidRDefault="00D11DE7">
            <w:pPr>
              <w:spacing w:line="300" w:lineRule="auto"/>
              <w:jc w:val="center"/>
              <w:rPr>
                <w:rFonts w:ascii="宋体" w:cs="宋体"/>
              </w:rPr>
            </w:pPr>
          </w:p>
        </w:tc>
        <w:tc>
          <w:tcPr>
            <w:tcW w:w="7560" w:type="dxa"/>
            <w:tcBorders>
              <w:right w:val="single" w:sz="4" w:space="0" w:color="auto"/>
            </w:tcBorders>
          </w:tcPr>
          <w:p w:rsidR="00D11DE7" w:rsidRPr="0094518C" w:rsidRDefault="00D11DE7">
            <w:pPr>
              <w:spacing w:line="300" w:lineRule="auto"/>
              <w:rPr>
                <w:rFonts w:ascii="宋体" w:cs="宋体"/>
              </w:rPr>
            </w:pPr>
            <w:r w:rsidRPr="0094518C">
              <w:rPr>
                <w:rFonts w:ascii="宋体" w:hAnsi="宋体" w:cs="宋体" w:hint="eastAsia"/>
              </w:rPr>
              <w:t>完成第（</w:t>
            </w:r>
            <w:r w:rsidRPr="0094518C">
              <w:rPr>
                <w:rFonts w:ascii="宋体" w:hAnsi="宋体" w:cs="宋体"/>
              </w:rPr>
              <w:t>2</w:t>
            </w:r>
            <w:r w:rsidRPr="0094518C">
              <w:rPr>
                <w:rFonts w:ascii="宋体" w:hAnsi="宋体" w:cs="宋体" w:hint="eastAsia"/>
              </w:rPr>
              <w:t>）项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D11DE7" w:rsidRPr="0094518C" w:rsidRDefault="00D11DE7">
            <w:pPr>
              <w:spacing w:line="300" w:lineRule="auto"/>
              <w:jc w:val="center"/>
              <w:rPr>
                <w:rFonts w:ascii="宋体" w:hAnsi="宋体" w:cs="宋体"/>
              </w:rPr>
            </w:pPr>
            <w:r w:rsidRPr="0094518C">
              <w:rPr>
                <w:rFonts w:ascii="宋体" w:hAnsi="宋体" w:cs="宋体"/>
              </w:rPr>
              <w:t>10</w:t>
            </w:r>
          </w:p>
        </w:tc>
      </w:tr>
      <w:tr w:rsidR="00D11DE7" w:rsidRPr="0094518C">
        <w:trPr>
          <w:trHeight w:val="453"/>
        </w:trPr>
        <w:tc>
          <w:tcPr>
            <w:tcW w:w="1188" w:type="dxa"/>
            <w:vMerge/>
            <w:tcBorders>
              <w:top w:val="single" w:sz="4" w:space="0" w:color="auto"/>
            </w:tcBorders>
            <w:vAlign w:val="center"/>
          </w:tcPr>
          <w:p w:rsidR="00D11DE7" w:rsidRPr="0094518C" w:rsidRDefault="00D11DE7">
            <w:pPr>
              <w:spacing w:line="300" w:lineRule="auto"/>
              <w:jc w:val="center"/>
              <w:rPr>
                <w:rFonts w:ascii="宋体" w:cs="宋体"/>
              </w:rPr>
            </w:pPr>
          </w:p>
        </w:tc>
        <w:tc>
          <w:tcPr>
            <w:tcW w:w="7560" w:type="dxa"/>
          </w:tcPr>
          <w:p w:rsidR="00D11DE7" w:rsidRPr="0094518C" w:rsidRDefault="00D11DE7">
            <w:pPr>
              <w:spacing w:line="300" w:lineRule="auto"/>
              <w:rPr>
                <w:rFonts w:ascii="宋体" w:cs="宋体"/>
              </w:rPr>
            </w:pPr>
            <w:r w:rsidRPr="0094518C">
              <w:rPr>
                <w:rFonts w:ascii="宋体" w:hAnsi="宋体" w:cs="宋体" w:hint="eastAsia"/>
              </w:rPr>
              <w:t>完成第（</w:t>
            </w:r>
            <w:r w:rsidRPr="0094518C">
              <w:rPr>
                <w:rFonts w:ascii="宋体" w:hAnsi="宋体" w:cs="宋体"/>
              </w:rPr>
              <w:t>3</w:t>
            </w:r>
            <w:r w:rsidRPr="0094518C">
              <w:rPr>
                <w:rFonts w:ascii="宋体" w:hAnsi="宋体" w:cs="宋体" w:hint="eastAsia"/>
              </w:rPr>
              <w:t>）项</w:t>
            </w:r>
          </w:p>
        </w:tc>
        <w:tc>
          <w:tcPr>
            <w:tcW w:w="900" w:type="dxa"/>
            <w:vAlign w:val="center"/>
          </w:tcPr>
          <w:p w:rsidR="00D11DE7" w:rsidRPr="0094518C" w:rsidRDefault="00D11DE7">
            <w:pPr>
              <w:spacing w:line="300" w:lineRule="auto"/>
              <w:jc w:val="center"/>
              <w:rPr>
                <w:rFonts w:ascii="宋体" w:hAnsi="宋体" w:cs="宋体"/>
              </w:rPr>
            </w:pPr>
            <w:r w:rsidRPr="0094518C">
              <w:rPr>
                <w:rFonts w:ascii="宋体" w:hAnsi="宋体" w:cs="宋体"/>
              </w:rPr>
              <w:t>10</w:t>
            </w:r>
          </w:p>
        </w:tc>
      </w:tr>
      <w:tr w:rsidR="00D11DE7" w:rsidRPr="0094518C">
        <w:trPr>
          <w:trHeight w:val="535"/>
        </w:trPr>
        <w:tc>
          <w:tcPr>
            <w:tcW w:w="1188" w:type="dxa"/>
            <w:vMerge/>
            <w:vAlign w:val="center"/>
          </w:tcPr>
          <w:p w:rsidR="00D11DE7" w:rsidRPr="0094518C" w:rsidRDefault="00D11DE7">
            <w:pPr>
              <w:spacing w:line="300" w:lineRule="auto"/>
              <w:rPr>
                <w:rFonts w:ascii="宋体" w:cs="宋体"/>
              </w:rPr>
            </w:pPr>
          </w:p>
        </w:tc>
        <w:tc>
          <w:tcPr>
            <w:tcW w:w="7560" w:type="dxa"/>
            <w:vAlign w:val="center"/>
          </w:tcPr>
          <w:p w:rsidR="00D11DE7" w:rsidRPr="0094518C" w:rsidRDefault="00D11DE7">
            <w:pPr>
              <w:spacing w:line="300" w:lineRule="auto"/>
              <w:rPr>
                <w:rFonts w:ascii="宋体" w:cs="宋体"/>
              </w:rPr>
            </w:pPr>
            <w:r w:rsidRPr="0094518C">
              <w:rPr>
                <w:rFonts w:ascii="宋体" w:hAnsi="宋体" w:cs="宋体" w:hint="eastAsia"/>
              </w:rPr>
              <w:t>完成第（</w:t>
            </w:r>
            <w:r w:rsidRPr="0094518C">
              <w:rPr>
                <w:rFonts w:ascii="宋体" w:hAnsi="宋体" w:cs="宋体"/>
              </w:rPr>
              <w:t>4</w:t>
            </w:r>
            <w:r w:rsidRPr="0094518C">
              <w:rPr>
                <w:rFonts w:ascii="宋体" w:hAnsi="宋体" w:cs="宋体" w:hint="eastAsia"/>
              </w:rPr>
              <w:t>）项</w:t>
            </w:r>
          </w:p>
        </w:tc>
        <w:tc>
          <w:tcPr>
            <w:tcW w:w="900" w:type="dxa"/>
            <w:vAlign w:val="center"/>
          </w:tcPr>
          <w:p w:rsidR="00D11DE7" w:rsidRPr="0094518C" w:rsidRDefault="00D11DE7">
            <w:pPr>
              <w:spacing w:line="300" w:lineRule="auto"/>
              <w:jc w:val="center"/>
              <w:rPr>
                <w:rFonts w:ascii="宋体" w:hAnsi="宋体" w:cs="宋体"/>
              </w:rPr>
            </w:pPr>
            <w:r w:rsidRPr="0094518C">
              <w:rPr>
                <w:rFonts w:ascii="宋体" w:hAnsi="宋体" w:cs="宋体"/>
              </w:rPr>
              <w:t>10</w:t>
            </w:r>
          </w:p>
        </w:tc>
      </w:tr>
      <w:tr w:rsidR="00D11DE7" w:rsidRPr="0094518C">
        <w:trPr>
          <w:trHeight w:val="468"/>
        </w:trPr>
        <w:tc>
          <w:tcPr>
            <w:tcW w:w="1188" w:type="dxa"/>
            <w:vMerge w:val="restart"/>
            <w:vAlign w:val="center"/>
          </w:tcPr>
          <w:p w:rsidR="00D11DE7" w:rsidRPr="0094518C" w:rsidRDefault="00D11DE7">
            <w:pPr>
              <w:spacing w:line="300" w:lineRule="auto"/>
              <w:jc w:val="center"/>
              <w:rPr>
                <w:rFonts w:ascii="宋体" w:cs="宋体"/>
              </w:rPr>
            </w:pPr>
            <w:r w:rsidRPr="0094518C">
              <w:rPr>
                <w:rFonts w:ascii="宋体" w:hAnsi="宋体" w:cs="宋体" w:hint="eastAsia"/>
              </w:rPr>
              <w:t>发挥部分</w:t>
            </w:r>
          </w:p>
        </w:tc>
        <w:tc>
          <w:tcPr>
            <w:tcW w:w="7560" w:type="dxa"/>
            <w:vAlign w:val="center"/>
          </w:tcPr>
          <w:p w:rsidR="00D11DE7" w:rsidRPr="0094518C" w:rsidRDefault="00D11DE7">
            <w:pPr>
              <w:spacing w:line="300" w:lineRule="auto"/>
              <w:rPr>
                <w:rFonts w:ascii="宋体" w:cs="宋体"/>
              </w:rPr>
            </w:pPr>
            <w:r w:rsidRPr="0094518C">
              <w:rPr>
                <w:rFonts w:ascii="宋体" w:hAnsi="宋体" w:cs="宋体" w:hint="eastAsia"/>
              </w:rPr>
              <w:t>完成第（</w:t>
            </w:r>
            <w:r w:rsidRPr="0094518C">
              <w:rPr>
                <w:rFonts w:ascii="宋体" w:hAnsi="宋体" w:cs="宋体"/>
              </w:rPr>
              <w:t>1</w:t>
            </w:r>
            <w:r w:rsidRPr="0094518C">
              <w:rPr>
                <w:rFonts w:ascii="宋体" w:hAnsi="宋体" w:cs="宋体" w:hint="eastAsia"/>
              </w:rPr>
              <w:t>）项</w:t>
            </w:r>
          </w:p>
        </w:tc>
        <w:tc>
          <w:tcPr>
            <w:tcW w:w="900" w:type="dxa"/>
            <w:vAlign w:val="center"/>
          </w:tcPr>
          <w:p w:rsidR="00D11DE7" w:rsidRPr="0094518C" w:rsidRDefault="00D11DE7">
            <w:pPr>
              <w:spacing w:line="300" w:lineRule="auto"/>
              <w:jc w:val="center"/>
              <w:rPr>
                <w:rFonts w:ascii="宋体" w:hAnsi="宋体" w:cs="宋体"/>
              </w:rPr>
            </w:pPr>
            <w:r w:rsidRPr="0094518C">
              <w:rPr>
                <w:rFonts w:ascii="宋体" w:hAnsi="宋体" w:cs="宋体"/>
              </w:rPr>
              <w:t>10</w:t>
            </w:r>
          </w:p>
        </w:tc>
      </w:tr>
      <w:tr w:rsidR="00D11DE7" w:rsidRPr="0094518C">
        <w:trPr>
          <w:trHeight w:val="468"/>
        </w:trPr>
        <w:tc>
          <w:tcPr>
            <w:tcW w:w="1188" w:type="dxa"/>
            <w:vMerge/>
            <w:vAlign w:val="center"/>
          </w:tcPr>
          <w:p w:rsidR="00D11DE7" w:rsidRPr="0094518C" w:rsidRDefault="00D11DE7">
            <w:pPr>
              <w:spacing w:line="300" w:lineRule="auto"/>
              <w:rPr>
                <w:rFonts w:ascii="宋体" w:cs="宋体"/>
              </w:rPr>
            </w:pPr>
          </w:p>
        </w:tc>
        <w:tc>
          <w:tcPr>
            <w:tcW w:w="7560" w:type="dxa"/>
            <w:vAlign w:val="center"/>
          </w:tcPr>
          <w:p w:rsidR="00D11DE7" w:rsidRPr="0094518C" w:rsidRDefault="00D11DE7">
            <w:pPr>
              <w:spacing w:line="300" w:lineRule="auto"/>
              <w:rPr>
                <w:rFonts w:ascii="宋体" w:cs="宋体"/>
              </w:rPr>
            </w:pPr>
            <w:r w:rsidRPr="0094518C">
              <w:rPr>
                <w:rFonts w:ascii="宋体" w:hAnsi="宋体" w:cs="宋体" w:hint="eastAsia"/>
              </w:rPr>
              <w:t>完成第（</w:t>
            </w:r>
            <w:r w:rsidRPr="0094518C">
              <w:rPr>
                <w:rFonts w:ascii="宋体" w:hAnsi="宋体" w:cs="宋体"/>
              </w:rPr>
              <w:t>2</w:t>
            </w:r>
            <w:r w:rsidRPr="0094518C">
              <w:rPr>
                <w:rFonts w:ascii="宋体" w:hAnsi="宋体" w:cs="宋体" w:hint="eastAsia"/>
              </w:rPr>
              <w:t>）项</w:t>
            </w:r>
          </w:p>
        </w:tc>
        <w:tc>
          <w:tcPr>
            <w:tcW w:w="900" w:type="dxa"/>
            <w:vAlign w:val="center"/>
          </w:tcPr>
          <w:p w:rsidR="00D11DE7" w:rsidRPr="0094518C" w:rsidRDefault="00D11DE7">
            <w:pPr>
              <w:spacing w:line="300" w:lineRule="auto"/>
              <w:jc w:val="center"/>
              <w:rPr>
                <w:rFonts w:ascii="宋体" w:cs="宋体"/>
              </w:rPr>
            </w:pPr>
            <w:r w:rsidRPr="0094518C">
              <w:rPr>
                <w:rFonts w:ascii="宋体" w:hAnsi="宋体" w:cs="宋体"/>
              </w:rPr>
              <w:t>1</w:t>
            </w:r>
            <w:r>
              <w:rPr>
                <w:rFonts w:ascii="宋体" w:hAnsi="宋体" w:cs="宋体"/>
              </w:rPr>
              <w:t>0</w:t>
            </w:r>
          </w:p>
        </w:tc>
      </w:tr>
      <w:tr w:rsidR="00D11DE7" w:rsidRPr="0094518C">
        <w:trPr>
          <w:trHeight w:val="468"/>
        </w:trPr>
        <w:tc>
          <w:tcPr>
            <w:tcW w:w="1188" w:type="dxa"/>
            <w:vMerge/>
            <w:vAlign w:val="center"/>
          </w:tcPr>
          <w:p w:rsidR="00D11DE7" w:rsidRPr="0094518C" w:rsidRDefault="00D11DE7">
            <w:pPr>
              <w:spacing w:line="300" w:lineRule="auto"/>
              <w:rPr>
                <w:rFonts w:ascii="宋体" w:cs="宋体"/>
              </w:rPr>
            </w:pPr>
          </w:p>
        </w:tc>
        <w:tc>
          <w:tcPr>
            <w:tcW w:w="7560" w:type="dxa"/>
            <w:vAlign w:val="center"/>
          </w:tcPr>
          <w:p w:rsidR="00D11DE7" w:rsidRPr="0094518C" w:rsidRDefault="00D11DE7">
            <w:pPr>
              <w:spacing w:line="300" w:lineRule="auto"/>
              <w:rPr>
                <w:rFonts w:ascii="宋体" w:cs="宋体"/>
              </w:rPr>
            </w:pPr>
            <w:r w:rsidRPr="0094518C">
              <w:rPr>
                <w:rFonts w:ascii="宋体" w:hAnsi="宋体" w:cs="宋体" w:hint="eastAsia"/>
              </w:rPr>
              <w:t>完成第（</w:t>
            </w:r>
            <w:r w:rsidRPr="0094518C">
              <w:rPr>
                <w:rFonts w:ascii="宋体" w:hAnsi="宋体" w:cs="宋体"/>
              </w:rPr>
              <w:t>3</w:t>
            </w:r>
            <w:r w:rsidRPr="0094518C">
              <w:rPr>
                <w:rFonts w:ascii="宋体" w:hAnsi="宋体" w:cs="宋体" w:hint="eastAsia"/>
              </w:rPr>
              <w:t>）项</w:t>
            </w:r>
          </w:p>
        </w:tc>
        <w:tc>
          <w:tcPr>
            <w:tcW w:w="900" w:type="dxa"/>
            <w:vAlign w:val="center"/>
          </w:tcPr>
          <w:p w:rsidR="00D11DE7" w:rsidRPr="0094518C" w:rsidRDefault="00D11DE7">
            <w:pPr>
              <w:spacing w:line="300" w:lineRule="auto"/>
              <w:jc w:val="center"/>
              <w:rPr>
                <w:rFonts w:ascii="宋体" w:hAnsi="宋体" w:cs="宋体"/>
              </w:rPr>
            </w:pPr>
            <w:r w:rsidRPr="0094518C">
              <w:rPr>
                <w:rFonts w:ascii="宋体" w:hAnsi="宋体" w:cs="宋体"/>
              </w:rPr>
              <w:t>15</w:t>
            </w:r>
          </w:p>
        </w:tc>
      </w:tr>
      <w:tr w:rsidR="00D11DE7" w:rsidRPr="0094518C">
        <w:trPr>
          <w:trHeight w:val="468"/>
        </w:trPr>
        <w:tc>
          <w:tcPr>
            <w:tcW w:w="1188" w:type="dxa"/>
            <w:vMerge/>
            <w:vAlign w:val="center"/>
          </w:tcPr>
          <w:p w:rsidR="00D11DE7" w:rsidRPr="0094518C" w:rsidRDefault="00D11DE7">
            <w:pPr>
              <w:spacing w:line="300" w:lineRule="auto"/>
              <w:rPr>
                <w:rFonts w:ascii="宋体" w:cs="宋体"/>
              </w:rPr>
            </w:pPr>
          </w:p>
        </w:tc>
        <w:tc>
          <w:tcPr>
            <w:tcW w:w="7560" w:type="dxa"/>
            <w:vAlign w:val="center"/>
          </w:tcPr>
          <w:p w:rsidR="00D11DE7" w:rsidRPr="0094518C" w:rsidRDefault="00D11DE7">
            <w:pPr>
              <w:spacing w:line="300" w:lineRule="auto"/>
              <w:rPr>
                <w:rFonts w:ascii="宋体" w:cs="宋体"/>
              </w:rPr>
            </w:pPr>
            <w:r w:rsidRPr="0094518C">
              <w:rPr>
                <w:rFonts w:ascii="宋体" w:hAnsi="宋体" w:cs="宋体" w:hint="eastAsia"/>
              </w:rPr>
              <w:t>完成第（</w:t>
            </w:r>
            <w:r w:rsidRPr="0094518C">
              <w:rPr>
                <w:rFonts w:ascii="宋体" w:hAnsi="宋体" w:cs="宋体"/>
              </w:rPr>
              <w:t>4</w:t>
            </w:r>
            <w:r w:rsidRPr="0094518C">
              <w:rPr>
                <w:rFonts w:ascii="宋体" w:hAnsi="宋体" w:cs="宋体" w:hint="eastAsia"/>
              </w:rPr>
              <w:t>）项</w:t>
            </w:r>
          </w:p>
        </w:tc>
        <w:tc>
          <w:tcPr>
            <w:tcW w:w="900" w:type="dxa"/>
            <w:vAlign w:val="center"/>
          </w:tcPr>
          <w:p w:rsidR="00D11DE7" w:rsidRPr="0094518C" w:rsidRDefault="00D11DE7">
            <w:pPr>
              <w:spacing w:line="300" w:lineRule="auto"/>
              <w:jc w:val="center"/>
              <w:rPr>
                <w:rFonts w:ascii="宋体" w:hAnsi="宋体" w:cs="宋体"/>
              </w:rPr>
            </w:pPr>
            <w:r w:rsidRPr="0094518C">
              <w:rPr>
                <w:rFonts w:ascii="宋体" w:hAnsi="宋体" w:cs="宋体"/>
              </w:rPr>
              <w:t>10</w:t>
            </w:r>
          </w:p>
        </w:tc>
      </w:tr>
      <w:tr w:rsidR="00D11DE7" w:rsidRPr="0094518C">
        <w:trPr>
          <w:trHeight w:val="468"/>
        </w:trPr>
        <w:tc>
          <w:tcPr>
            <w:tcW w:w="1188" w:type="dxa"/>
            <w:vMerge/>
            <w:vAlign w:val="center"/>
          </w:tcPr>
          <w:p w:rsidR="00D11DE7" w:rsidRPr="0094518C" w:rsidRDefault="00D11DE7">
            <w:pPr>
              <w:spacing w:line="300" w:lineRule="auto"/>
              <w:rPr>
                <w:rFonts w:ascii="宋体" w:cs="宋体"/>
              </w:rPr>
            </w:pPr>
          </w:p>
        </w:tc>
        <w:tc>
          <w:tcPr>
            <w:tcW w:w="7560" w:type="dxa"/>
            <w:vAlign w:val="center"/>
          </w:tcPr>
          <w:p w:rsidR="00D11DE7" w:rsidRPr="0094518C" w:rsidRDefault="00D11DE7">
            <w:pPr>
              <w:spacing w:line="300" w:lineRule="auto"/>
              <w:rPr>
                <w:rFonts w:ascii="宋体" w:cs="宋体"/>
              </w:rPr>
            </w:pPr>
            <w:r w:rsidRPr="0094518C">
              <w:rPr>
                <w:rFonts w:ascii="宋体" w:hAnsi="宋体" w:cs="宋体" w:hint="eastAsia"/>
              </w:rPr>
              <w:t>完成第（</w:t>
            </w:r>
            <w:r w:rsidRPr="0094518C">
              <w:rPr>
                <w:rFonts w:ascii="宋体" w:hAnsi="宋体" w:cs="宋体"/>
              </w:rPr>
              <w:t>5</w:t>
            </w:r>
            <w:r w:rsidRPr="0094518C">
              <w:rPr>
                <w:rFonts w:ascii="宋体" w:hAnsi="宋体" w:cs="宋体" w:hint="eastAsia"/>
              </w:rPr>
              <w:t>）项</w:t>
            </w:r>
          </w:p>
        </w:tc>
        <w:tc>
          <w:tcPr>
            <w:tcW w:w="900" w:type="dxa"/>
            <w:vAlign w:val="center"/>
          </w:tcPr>
          <w:p w:rsidR="00D11DE7" w:rsidRPr="0094518C" w:rsidRDefault="00D11DE7">
            <w:pPr>
              <w:spacing w:line="300" w:lineRule="auto"/>
              <w:jc w:val="center"/>
              <w:rPr>
                <w:rFonts w:ascii="宋体" w:hAnsi="宋体" w:cs="宋体"/>
              </w:rPr>
            </w:pPr>
            <w:r w:rsidRPr="0094518C">
              <w:rPr>
                <w:rFonts w:ascii="宋体" w:hAnsi="宋体" w:cs="宋体"/>
              </w:rPr>
              <w:t>5</w:t>
            </w:r>
          </w:p>
        </w:tc>
      </w:tr>
      <w:tr w:rsidR="00D11DE7" w:rsidRPr="0094518C">
        <w:trPr>
          <w:trHeight w:val="468"/>
        </w:trPr>
        <w:tc>
          <w:tcPr>
            <w:tcW w:w="1188" w:type="dxa"/>
            <w:vAlign w:val="center"/>
          </w:tcPr>
          <w:p w:rsidR="00D11DE7" w:rsidRPr="0094518C" w:rsidRDefault="00D11DE7">
            <w:pPr>
              <w:jc w:val="center"/>
              <w:rPr>
                <w:rFonts w:ascii="宋体" w:cs="宋体"/>
              </w:rPr>
            </w:pPr>
            <w:r w:rsidRPr="0094518C">
              <w:rPr>
                <w:rFonts w:ascii="宋体" w:hAnsi="宋体" w:cs="宋体" w:hint="eastAsia"/>
              </w:rPr>
              <w:t>总分</w:t>
            </w:r>
          </w:p>
        </w:tc>
        <w:tc>
          <w:tcPr>
            <w:tcW w:w="7560" w:type="dxa"/>
          </w:tcPr>
          <w:p w:rsidR="00D11DE7" w:rsidRPr="0094518C" w:rsidRDefault="00D11DE7">
            <w:pPr>
              <w:rPr>
                <w:rFonts w:ascii="宋体" w:cs="宋体"/>
              </w:rPr>
            </w:pPr>
          </w:p>
        </w:tc>
        <w:tc>
          <w:tcPr>
            <w:tcW w:w="900" w:type="dxa"/>
          </w:tcPr>
          <w:p w:rsidR="00D11DE7" w:rsidRPr="0094518C" w:rsidRDefault="00D11DE7">
            <w:pPr>
              <w:jc w:val="center"/>
              <w:rPr>
                <w:rFonts w:ascii="宋体" w:cs="宋体"/>
              </w:rPr>
            </w:pPr>
            <w:r>
              <w:rPr>
                <w:rFonts w:ascii="宋体" w:hAnsi="宋体" w:cs="宋体"/>
              </w:rPr>
              <w:t>120</w:t>
            </w:r>
          </w:p>
        </w:tc>
      </w:tr>
    </w:tbl>
    <w:p w:rsidR="00D11DE7" w:rsidRDefault="00D11DE7">
      <w:pPr>
        <w:numPr>
          <w:ilvl w:val="0"/>
          <w:numId w:val="3"/>
        </w:numPr>
        <w:spacing w:line="300" w:lineRule="auto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说明</w:t>
      </w:r>
    </w:p>
    <w:p w:rsidR="00D11DE7" w:rsidRDefault="00D11DE7">
      <w:pPr>
        <w:numPr>
          <w:ilvl w:val="0"/>
          <w:numId w:val="4"/>
        </w:numPr>
        <w:spacing w:line="400" w:lineRule="exact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测量电机转速可用成品转速表校准；</w:t>
      </w:r>
    </w:p>
    <w:p w:rsidR="00D11DE7" w:rsidRDefault="00D11DE7">
      <w:pPr>
        <w:numPr>
          <w:ilvl w:val="0"/>
          <w:numId w:val="4"/>
        </w:numPr>
        <w:spacing w:line="400" w:lineRule="exact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可以任意控制电机转速。</w:t>
      </w:r>
    </w:p>
    <w:sectPr w:rsidR="00D11DE7" w:rsidSect="00D41558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49C6" w:rsidRDefault="007A49C6" w:rsidP="007A49C6">
      <w:r>
        <w:separator/>
      </w:r>
    </w:p>
  </w:endnote>
  <w:endnote w:type="continuationSeparator" w:id="1">
    <w:p w:rsidR="007A49C6" w:rsidRDefault="007A49C6" w:rsidP="007A49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49C6" w:rsidRDefault="007A49C6" w:rsidP="007A49C6">
      <w:r>
        <w:separator/>
      </w:r>
    </w:p>
  </w:footnote>
  <w:footnote w:type="continuationSeparator" w:id="1">
    <w:p w:rsidR="007A49C6" w:rsidRDefault="007A49C6" w:rsidP="007A49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747FA"/>
    <w:multiLevelType w:val="multilevel"/>
    <w:tmpl w:val="16F747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58F42D1A"/>
    <w:multiLevelType w:val="singleLevel"/>
    <w:tmpl w:val="58F42D1A"/>
    <w:lvl w:ilvl="0">
      <w:start w:val="4"/>
      <w:numFmt w:val="chineseCounting"/>
      <w:suff w:val="nothing"/>
      <w:lvlText w:val="%1、"/>
      <w:lvlJc w:val="left"/>
    </w:lvl>
  </w:abstractNum>
  <w:abstractNum w:abstractNumId="2">
    <w:nsid w:val="58F42D42"/>
    <w:multiLevelType w:val="singleLevel"/>
    <w:tmpl w:val="58F42D42"/>
    <w:lvl w:ilvl="0">
      <w:start w:val="1"/>
      <w:numFmt w:val="decimal"/>
      <w:suff w:val="nothing"/>
      <w:lvlText w:val="（%1）"/>
      <w:lvlJc w:val="left"/>
    </w:lvl>
  </w:abstractNum>
  <w:abstractNum w:abstractNumId="3">
    <w:nsid w:val="590A875A"/>
    <w:multiLevelType w:val="singleLevel"/>
    <w:tmpl w:val="590A875A"/>
    <w:lvl w:ilvl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516E4BD3"/>
    <w:rsid w:val="00084542"/>
    <w:rsid w:val="00137EFA"/>
    <w:rsid w:val="001B02BF"/>
    <w:rsid w:val="00264EB6"/>
    <w:rsid w:val="002E01EA"/>
    <w:rsid w:val="003A698E"/>
    <w:rsid w:val="003A78BB"/>
    <w:rsid w:val="003D2D4D"/>
    <w:rsid w:val="00437FA8"/>
    <w:rsid w:val="00662F1F"/>
    <w:rsid w:val="00670BF6"/>
    <w:rsid w:val="00794097"/>
    <w:rsid w:val="007A49C6"/>
    <w:rsid w:val="008C7838"/>
    <w:rsid w:val="009408A6"/>
    <w:rsid w:val="0094518C"/>
    <w:rsid w:val="009C7385"/>
    <w:rsid w:val="00A61D4B"/>
    <w:rsid w:val="00BA556D"/>
    <w:rsid w:val="00BF06FF"/>
    <w:rsid w:val="00C57957"/>
    <w:rsid w:val="00C92988"/>
    <w:rsid w:val="00D11DE7"/>
    <w:rsid w:val="00D41558"/>
    <w:rsid w:val="00DD5C82"/>
    <w:rsid w:val="00DE034E"/>
    <w:rsid w:val="00FD54E0"/>
    <w:rsid w:val="04426FC5"/>
    <w:rsid w:val="04FD7679"/>
    <w:rsid w:val="0C850ECB"/>
    <w:rsid w:val="0F222ECE"/>
    <w:rsid w:val="0F7C6779"/>
    <w:rsid w:val="12530D41"/>
    <w:rsid w:val="141413FB"/>
    <w:rsid w:val="14D03167"/>
    <w:rsid w:val="1DF72EB1"/>
    <w:rsid w:val="29F95B97"/>
    <w:rsid w:val="31144AD9"/>
    <w:rsid w:val="31456B05"/>
    <w:rsid w:val="321B6FA7"/>
    <w:rsid w:val="34440843"/>
    <w:rsid w:val="35751C66"/>
    <w:rsid w:val="36422B3B"/>
    <w:rsid w:val="3CC60B1F"/>
    <w:rsid w:val="462032E7"/>
    <w:rsid w:val="48965D4A"/>
    <w:rsid w:val="49A92495"/>
    <w:rsid w:val="4FF26CE3"/>
    <w:rsid w:val="516E4BD3"/>
    <w:rsid w:val="573553F4"/>
    <w:rsid w:val="58061247"/>
    <w:rsid w:val="58F33D52"/>
    <w:rsid w:val="5E7E0E03"/>
    <w:rsid w:val="6274010A"/>
    <w:rsid w:val="635164A8"/>
    <w:rsid w:val="6619658D"/>
    <w:rsid w:val="668C1544"/>
    <w:rsid w:val="68B653A0"/>
    <w:rsid w:val="6BBB4F70"/>
    <w:rsid w:val="6F080502"/>
    <w:rsid w:val="712C4762"/>
    <w:rsid w:val="71951F93"/>
    <w:rsid w:val="73622489"/>
    <w:rsid w:val="76364761"/>
    <w:rsid w:val="7B0822F6"/>
    <w:rsid w:val="7FC17B4F"/>
    <w:rsid w:val="7FD33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558"/>
    <w:pPr>
      <w:widowControl w:val="0"/>
      <w:jc w:val="both"/>
    </w:pPr>
    <w:rPr>
      <w:rFonts w:ascii="Calibri" w:hAnsi="Calibri" w:cs="Calibri"/>
      <w:szCs w:val="21"/>
    </w:rPr>
  </w:style>
  <w:style w:type="paragraph" w:styleId="2">
    <w:name w:val="heading 2"/>
    <w:basedOn w:val="a"/>
    <w:next w:val="a"/>
    <w:link w:val="2Char"/>
    <w:uiPriority w:val="99"/>
    <w:qFormat/>
    <w:rsid w:val="00D41558"/>
    <w:pPr>
      <w:keepNext/>
      <w:keepLines/>
      <w:spacing w:before="260" w:after="260" w:line="416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9"/>
    <w:locked/>
    <w:rsid w:val="00D41558"/>
    <w:rPr>
      <w:rFonts w:ascii="Arial" w:eastAsia="黑体" w:hAnsi="Arial" w:cs="Arial"/>
      <w:b/>
      <w:bCs/>
      <w:kern w:val="2"/>
      <w:sz w:val="32"/>
      <w:szCs w:val="32"/>
    </w:rPr>
  </w:style>
  <w:style w:type="paragraph" w:styleId="a3">
    <w:name w:val="annotation text"/>
    <w:basedOn w:val="a"/>
    <w:link w:val="Char"/>
    <w:uiPriority w:val="99"/>
    <w:semiHidden/>
    <w:rsid w:val="00D41558"/>
    <w:pPr>
      <w:jc w:val="left"/>
    </w:pPr>
  </w:style>
  <w:style w:type="character" w:customStyle="1" w:styleId="Char">
    <w:name w:val="批注文字 Char"/>
    <w:basedOn w:val="a0"/>
    <w:link w:val="a3"/>
    <w:uiPriority w:val="99"/>
    <w:semiHidden/>
    <w:rsid w:val="007A7B7D"/>
    <w:rPr>
      <w:rFonts w:ascii="Calibri" w:hAnsi="Calibri" w:cs="Calibri"/>
      <w:szCs w:val="21"/>
    </w:rPr>
  </w:style>
  <w:style w:type="paragraph" w:styleId="a4">
    <w:name w:val="Balloon Text"/>
    <w:basedOn w:val="a"/>
    <w:link w:val="Char0"/>
    <w:uiPriority w:val="99"/>
    <w:semiHidden/>
    <w:rsid w:val="00D41558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locked/>
    <w:rsid w:val="00D41558"/>
    <w:rPr>
      <w:rFonts w:ascii="Calibri" w:eastAsia="宋体" w:hAnsi="Calibri" w:cs="Calibri"/>
      <w:kern w:val="2"/>
      <w:sz w:val="18"/>
      <w:szCs w:val="18"/>
    </w:rPr>
  </w:style>
  <w:style w:type="paragraph" w:styleId="a5">
    <w:name w:val="footer"/>
    <w:basedOn w:val="a"/>
    <w:link w:val="Char1"/>
    <w:uiPriority w:val="99"/>
    <w:rsid w:val="00D415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D41558"/>
    <w:rPr>
      <w:rFonts w:ascii="Calibri" w:eastAsia="宋体" w:hAnsi="Calibri" w:cs="Calibri"/>
      <w:kern w:val="2"/>
      <w:sz w:val="18"/>
      <w:szCs w:val="18"/>
    </w:rPr>
  </w:style>
  <w:style w:type="paragraph" w:styleId="a6">
    <w:name w:val="header"/>
    <w:basedOn w:val="a"/>
    <w:link w:val="Char2"/>
    <w:uiPriority w:val="99"/>
    <w:rsid w:val="00D415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locked/>
    <w:rsid w:val="00D41558"/>
    <w:rPr>
      <w:rFonts w:ascii="Calibri" w:eastAsia="宋体" w:hAnsi="Calibri" w:cs="Calibri"/>
      <w:kern w:val="2"/>
      <w:sz w:val="18"/>
      <w:szCs w:val="18"/>
    </w:rPr>
  </w:style>
  <w:style w:type="paragraph" w:customStyle="1" w:styleId="1">
    <w:name w:val="列出段落1"/>
    <w:basedOn w:val="a"/>
    <w:uiPriority w:val="99"/>
    <w:rsid w:val="00D41558"/>
    <w:pPr>
      <w:ind w:firstLineChars="200" w:firstLine="420"/>
    </w:pPr>
  </w:style>
  <w:style w:type="character" w:styleId="a7">
    <w:name w:val="annotation reference"/>
    <w:basedOn w:val="a0"/>
    <w:uiPriority w:val="99"/>
    <w:semiHidden/>
    <w:rsid w:val="00D41558"/>
    <w:rPr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835</Words>
  <Characters>150</Characters>
  <Application>Microsoft Office Word</Application>
  <DocSecurity>0</DocSecurity>
  <Lines>1</Lines>
  <Paragraphs>1</Paragraphs>
  <ScaleCrop>false</ScaleCrop>
  <Company>微软中国</Company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长春工业大学第十六届大学生电子设计竞赛试题</dc:title>
  <dc:subject/>
  <dc:creator>Administrator</dc:creator>
  <cp:keywords/>
  <dc:description/>
  <cp:lastModifiedBy>微软用户</cp:lastModifiedBy>
  <cp:revision>7</cp:revision>
  <dcterms:created xsi:type="dcterms:W3CDTF">2017-05-30T01:39:00Z</dcterms:created>
  <dcterms:modified xsi:type="dcterms:W3CDTF">2017-05-31T04:06:00Z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