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C427A" w14:textId="77777777" w:rsidR="007C3126" w:rsidRDefault="007C3126" w:rsidP="007C3126">
      <w:pPr>
        <w:pStyle w:val="1"/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rPr>
          <w:sz w:val="24"/>
          <w:szCs w:val="24"/>
        </w:rPr>
      </w:pPr>
      <w:r>
        <w:rPr>
          <w:rFonts w:hint="eastAsia"/>
          <w:noProof/>
          <w:lang w:val="en-US" w:eastAsia="zh-CN"/>
        </w:rPr>
        <w:drawing>
          <wp:anchor distT="0" distB="0" distL="114300" distR="114300" simplePos="0" relativeHeight="251660288" behindDoc="0" locked="0" layoutInCell="1" allowOverlap="1" wp14:anchorId="17ECBC9B" wp14:editId="700C38BC">
            <wp:simplePos x="0" y="0"/>
            <wp:positionH relativeFrom="column">
              <wp:posOffset>-1137920</wp:posOffset>
            </wp:positionH>
            <wp:positionV relativeFrom="paragraph">
              <wp:posOffset>434340</wp:posOffset>
            </wp:positionV>
            <wp:extent cx="7616190" cy="2910840"/>
            <wp:effectExtent l="0" t="0" r="3810" b="3810"/>
            <wp:wrapTopAndBottom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371" cy="2911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eastAsia="zh-CN"/>
        </w:rPr>
        <w:t>赛程赛制</w:t>
      </w:r>
    </w:p>
    <w:p w14:paraId="1B7F3749" w14:textId="77777777" w:rsidR="007C3126" w:rsidRDefault="007C3126" w:rsidP="007C3126">
      <w:pPr>
        <w:pStyle w:val="1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jc w:val="center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大赛赛制示意图</w:t>
      </w:r>
    </w:p>
    <w:p w14:paraId="7A78B3D2" w14:textId="77777777" w:rsidR="007C3126" w:rsidRDefault="007C3126" w:rsidP="007C3126">
      <w:pPr>
        <w:pStyle w:val="2"/>
        <w:numPr>
          <w:ilvl w:val="0"/>
          <w:numId w:val="7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0" w:firstLine="0"/>
        <w:rPr>
          <w:sz w:val="22"/>
          <w:szCs w:val="22"/>
        </w:rPr>
      </w:pPr>
      <w:r>
        <w:rPr>
          <w:rFonts w:hint="eastAsia"/>
          <w:sz w:val="22"/>
          <w:szCs w:val="22"/>
          <w:lang w:val="en-US"/>
        </w:rPr>
        <w:t>三大赛道</w:t>
      </w:r>
    </w:p>
    <w:p w14:paraId="03978A5C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非命题：不严格限定主题，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以社会热点、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可持续发展目标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为主</w:t>
      </w:r>
    </w:p>
    <w:p w14:paraId="67A3A3B1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公益：如联合国可持续发展目标、脱贫攻坚、乡村振兴</w:t>
      </w:r>
    </w:p>
    <w:p w14:paraId="0BCBA6F4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命题：接受地方政府、企事业单位命题，按照各个命题要求创作作品</w:t>
      </w:r>
    </w:p>
    <w:p w14:paraId="1ED09677" w14:textId="77777777" w:rsidR="007C3126" w:rsidRDefault="007C3126" w:rsidP="007C3126">
      <w:pPr>
        <w:pStyle w:val="2"/>
        <w:numPr>
          <w:ilvl w:val="0"/>
          <w:numId w:val="7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0" w:firstLine="0"/>
        <w:rPr>
          <w:sz w:val="22"/>
          <w:szCs w:val="22"/>
        </w:rPr>
      </w:pPr>
      <w:r>
        <w:rPr>
          <w:rFonts w:hint="eastAsia"/>
          <w:sz w:val="22"/>
          <w:szCs w:val="22"/>
        </w:rPr>
        <w:t>参赛身份</w:t>
      </w:r>
    </w:p>
    <w:p w14:paraId="43291312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b/>
          <w:bCs/>
          <w:sz w:val="22"/>
          <w:szCs w:val="22"/>
          <w:lang w:val="zh-TW" w:eastAsia="zh-TW"/>
        </w:rPr>
        <w:t>大学生：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可以同时参加非命题类、命题类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、</w:t>
      </w:r>
      <w:r>
        <w:rPr>
          <w:rFonts w:ascii="微软雅黑" w:eastAsia="微软雅黑" w:hAnsi="微软雅黑" w:cs="微软雅黑" w:hint="eastAsia"/>
          <w:sz w:val="22"/>
          <w:szCs w:val="22"/>
        </w:rPr>
        <w:t>公益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赛事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，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分本科组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（</w:t>
      </w:r>
      <w:r>
        <w:rPr>
          <w:rFonts w:ascii="微软雅黑" w:eastAsia="微软雅黑" w:hAnsi="微软雅黑" w:cs="微软雅黑" w:hint="eastAsia"/>
          <w:sz w:val="22"/>
          <w:szCs w:val="22"/>
        </w:rPr>
        <w:t>含硕士博士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）</w:t>
      </w:r>
      <w:r>
        <w:rPr>
          <w:rFonts w:ascii="微软雅黑" w:eastAsia="微软雅黑" w:hAnsi="微软雅黑" w:cs="微软雅黑" w:hint="eastAsia"/>
          <w:sz w:val="22"/>
          <w:szCs w:val="22"/>
        </w:rPr>
        <w:t>和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专科组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。</w:t>
      </w:r>
    </w:p>
    <w:p w14:paraId="19CD6A17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 w:eastAsia="zh-TW"/>
        </w:rPr>
      </w:pPr>
      <w:r>
        <w:rPr>
          <w:rFonts w:ascii="微软雅黑" w:eastAsia="微软雅黑" w:hAnsi="微软雅黑" w:cs="微软雅黑" w:hint="eastAsia"/>
          <w:b/>
          <w:bCs/>
          <w:sz w:val="22"/>
          <w:szCs w:val="22"/>
          <w:lang w:val="zh-TW" w:eastAsia="zh-TW"/>
        </w:rPr>
        <w:t>教师：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可以个人身份参加“非命题”</w:t>
      </w:r>
      <w:r>
        <w:rPr>
          <w:rFonts w:ascii="微软雅黑" w:eastAsia="微软雅黑" w:hAnsi="微软雅黑" w:cs="微软雅黑" w:hint="eastAsia"/>
          <w:sz w:val="22"/>
          <w:szCs w:val="22"/>
        </w:rPr>
        <w:t>教师组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比赛，也可</w:t>
      </w:r>
      <w:r>
        <w:rPr>
          <w:rFonts w:ascii="微软雅黑" w:eastAsia="微软雅黑" w:hAnsi="微软雅黑" w:cs="微软雅黑" w:hint="eastAsia"/>
          <w:sz w:val="22"/>
          <w:szCs w:val="22"/>
        </w:rPr>
        <w:t>以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“指导教师”</w:t>
      </w:r>
      <w:r>
        <w:rPr>
          <w:rFonts w:ascii="微软雅黑" w:eastAsia="微软雅黑" w:hAnsi="微软雅黑" w:cs="微软雅黑" w:hint="eastAsia"/>
          <w:sz w:val="22"/>
          <w:szCs w:val="22"/>
        </w:rPr>
        <w:t>身份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指导学生参赛。</w:t>
      </w:r>
    </w:p>
    <w:p w14:paraId="786BB1F2" w14:textId="77777777" w:rsidR="007C3126" w:rsidRDefault="007C3126" w:rsidP="007C3126">
      <w:pPr>
        <w:pStyle w:val="2"/>
        <w:numPr>
          <w:ilvl w:val="0"/>
          <w:numId w:val="7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0" w:firstLine="0"/>
        <w:rPr>
          <w:sz w:val="22"/>
          <w:szCs w:val="22"/>
        </w:rPr>
      </w:pPr>
      <w:r>
        <w:rPr>
          <w:rFonts w:hint="eastAsia"/>
          <w:sz w:val="22"/>
          <w:szCs w:val="22"/>
        </w:rPr>
        <w:t>赛程时间</w:t>
      </w:r>
    </w:p>
    <w:p w14:paraId="56967697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2020.</w:t>
      </w:r>
      <w:r>
        <w:rPr>
          <w:rFonts w:eastAsia="PMingLiU"/>
          <w:b w:val="0"/>
          <w:sz w:val="22"/>
          <w:szCs w:val="22"/>
        </w:rPr>
        <w:t>12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  <w:t>方案发布，开始报名</w:t>
      </w:r>
    </w:p>
    <w:p w14:paraId="65506B6D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2020.</w:t>
      </w:r>
      <w:r>
        <w:rPr>
          <w:rFonts w:eastAsia="PMingLiU"/>
          <w:b w:val="0"/>
          <w:sz w:val="22"/>
          <w:szCs w:val="22"/>
        </w:rPr>
        <w:t>12</w:t>
      </w:r>
      <w:r>
        <w:rPr>
          <w:rFonts w:hint="eastAsia"/>
          <w:b w:val="0"/>
          <w:sz w:val="22"/>
          <w:szCs w:val="22"/>
          <w:lang w:eastAsia="zh-CN"/>
        </w:rPr>
        <w:t xml:space="preserve"> </w:t>
      </w:r>
      <w:r>
        <w:rPr>
          <w:b w:val="0"/>
          <w:sz w:val="22"/>
          <w:szCs w:val="22"/>
          <w:lang w:eastAsia="zh-CN"/>
        </w:rPr>
        <w:t>–</w:t>
      </w:r>
      <w:r>
        <w:rPr>
          <w:rFonts w:hint="eastAsia"/>
          <w:b w:val="0"/>
          <w:sz w:val="22"/>
          <w:szCs w:val="22"/>
          <w:lang w:eastAsia="zh-CN"/>
        </w:rPr>
        <w:t xml:space="preserve"> 202</w:t>
      </w:r>
      <w:r>
        <w:rPr>
          <w:rFonts w:eastAsia="PMingLiU"/>
          <w:b w:val="0"/>
          <w:sz w:val="22"/>
          <w:szCs w:val="22"/>
        </w:rPr>
        <w:t>1</w:t>
      </w:r>
      <w:r>
        <w:rPr>
          <w:rFonts w:hint="eastAsia"/>
          <w:b w:val="0"/>
          <w:sz w:val="22"/>
          <w:szCs w:val="22"/>
          <w:lang w:eastAsia="zh-CN"/>
        </w:rPr>
        <w:t>.</w:t>
      </w:r>
      <w:r>
        <w:rPr>
          <w:rFonts w:eastAsia="PMingLiU"/>
          <w:b w:val="0"/>
          <w:sz w:val="22"/>
          <w:szCs w:val="22"/>
        </w:rPr>
        <w:t>6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eastAsia="PMingLiU"/>
          <w:b w:val="0"/>
          <w:sz w:val="22"/>
          <w:szCs w:val="22"/>
        </w:rPr>
        <w:t xml:space="preserve">      </w:t>
      </w:r>
      <w:r>
        <w:rPr>
          <w:rFonts w:hint="eastAsia"/>
          <w:b w:val="0"/>
          <w:sz w:val="22"/>
          <w:szCs w:val="22"/>
          <w:lang w:eastAsia="zh-CN"/>
        </w:rPr>
        <w:t>准备作品，校内选拔，作品上传</w:t>
      </w:r>
    </w:p>
    <w:p w14:paraId="59361601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202</w:t>
      </w:r>
      <w:r>
        <w:rPr>
          <w:rFonts w:eastAsia="PMingLiU"/>
          <w:b w:val="0"/>
          <w:sz w:val="22"/>
          <w:szCs w:val="22"/>
        </w:rPr>
        <w:t>1</w:t>
      </w:r>
      <w:r>
        <w:rPr>
          <w:rFonts w:hint="eastAsia"/>
          <w:b w:val="0"/>
          <w:sz w:val="22"/>
          <w:szCs w:val="22"/>
          <w:lang w:eastAsia="zh-CN"/>
        </w:rPr>
        <w:t>.</w:t>
      </w:r>
      <w:r>
        <w:rPr>
          <w:rFonts w:eastAsia="PMingLiU"/>
          <w:b w:val="0"/>
          <w:sz w:val="22"/>
          <w:szCs w:val="22"/>
        </w:rPr>
        <w:t>7-</w:t>
      </w:r>
      <w:r>
        <w:rPr>
          <w:rFonts w:hint="eastAsia"/>
          <w:b w:val="0"/>
          <w:sz w:val="22"/>
          <w:szCs w:val="22"/>
          <w:lang w:eastAsia="zh-CN"/>
        </w:rPr>
        <w:t xml:space="preserve">8 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  <w:t>作品评审</w:t>
      </w:r>
    </w:p>
    <w:p w14:paraId="0AF7034D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202</w:t>
      </w:r>
      <w:r>
        <w:rPr>
          <w:rFonts w:eastAsia="PMingLiU"/>
          <w:b w:val="0"/>
          <w:sz w:val="22"/>
          <w:szCs w:val="22"/>
        </w:rPr>
        <w:t>1</w:t>
      </w:r>
      <w:r>
        <w:rPr>
          <w:rFonts w:hint="eastAsia"/>
          <w:b w:val="0"/>
          <w:sz w:val="22"/>
          <w:szCs w:val="22"/>
          <w:lang w:eastAsia="zh-CN"/>
        </w:rPr>
        <w:t xml:space="preserve">.9 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  <w:t>公布评审结果、作品公示</w:t>
      </w:r>
    </w:p>
    <w:p w14:paraId="414659C5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202</w:t>
      </w:r>
      <w:r>
        <w:rPr>
          <w:rFonts w:eastAsia="PMingLiU"/>
          <w:b w:val="0"/>
          <w:sz w:val="22"/>
          <w:szCs w:val="22"/>
        </w:rPr>
        <w:t>1</w:t>
      </w:r>
      <w:r>
        <w:rPr>
          <w:rFonts w:hint="eastAsia"/>
          <w:b w:val="0"/>
          <w:sz w:val="22"/>
          <w:szCs w:val="22"/>
          <w:lang w:eastAsia="zh-CN"/>
        </w:rPr>
        <w:t>.1</w:t>
      </w:r>
      <w:r>
        <w:rPr>
          <w:b w:val="0"/>
          <w:sz w:val="22"/>
          <w:szCs w:val="22"/>
          <w:lang w:eastAsia="zh-CN"/>
        </w:rPr>
        <w:t>1</w:t>
      </w:r>
      <w:r>
        <w:rPr>
          <w:rFonts w:hint="eastAsia"/>
          <w:b w:val="0"/>
          <w:sz w:val="22"/>
          <w:szCs w:val="22"/>
          <w:lang w:eastAsia="zh-CN"/>
        </w:rPr>
        <w:t xml:space="preserve">（计划） 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  <w:t>颁奖典礼、颁发证书</w:t>
      </w:r>
    </w:p>
    <w:p w14:paraId="42EEA844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202</w:t>
      </w:r>
      <w:r>
        <w:rPr>
          <w:rFonts w:eastAsia="PMingLiU"/>
          <w:b w:val="0"/>
          <w:sz w:val="22"/>
          <w:szCs w:val="22"/>
        </w:rPr>
        <w:t>1</w:t>
      </w:r>
      <w:r>
        <w:rPr>
          <w:rFonts w:hint="eastAsia"/>
          <w:b w:val="0"/>
          <w:sz w:val="22"/>
          <w:szCs w:val="22"/>
          <w:lang w:eastAsia="zh-CN"/>
        </w:rPr>
        <w:t>.1</w:t>
      </w:r>
      <w:r>
        <w:rPr>
          <w:rFonts w:eastAsia="PMingLiU"/>
          <w:b w:val="0"/>
          <w:sz w:val="22"/>
          <w:szCs w:val="22"/>
        </w:rPr>
        <w:t>1</w:t>
      </w:r>
      <w:r>
        <w:rPr>
          <w:rFonts w:hint="eastAsia"/>
          <w:b w:val="0"/>
          <w:sz w:val="22"/>
          <w:szCs w:val="22"/>
          <w:lang w:eastAsia="zh-CN"/>
        </w:rPr>
        <w:t>-202</w:t>
      </w:r>
      <w:r>
        <w:rPr>
          <w:rFonts w:eastAsia="PMingLiU"/>
          <w:b w:val="0"/>
          <w:sz w:val="22"/>
          <w:szCs w:val="22"/>
        </w:rPr>
        <w:t>2</w:t>
      </w:r>
      <w:r>
        <w:rPr>
          <w:rFonts w:hint="eastAsia"/>
          <w:b w:val="0"/>
          <w:sz w:val="22"/>
          <w:szCs w:val="22"/>
          <w:lang w:eastAsia="zh-CN"/>
        </w:rPr>
        <w:t>.5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  <w:t>优秀获奖作品全国巡展</w:t>
      </w:r>
    </w:p>
    <w:p w14:paraId="58BA2067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/>
          <w:sz w:val="22"/>
          <w:szCs w:val="22"/>
        </w:rPr>
      </w:pPr>
      <w:r>
        <w:rPr>
          <w:rFonts w:ascii="微软雅黑" w:eastAsia="微软雅黑" w:hAnsi="微软雅黑" w:hint="eastAsia"/>
          <w:sz w:val="22"/>
          <w:szCs w:val="22"/>
        </w:rPr>
        <w:t>以上时间节点如有变动，请</w:t>
      </w:r>
      <w:proofErr w:type="gramStart"/>
      <w:r>
        <w:rPr>
          <w:rFonts w:ascii="微软雅黑" w:eastAsia="微软雅黑" w:hAnsi="微软雅黑" w:hint="eastAsia"/>
          <w:sz w:val="22"/>
          <w:szCs w:val="22"/>
        </w:rPr>
        <w:t>以官网公示</w:t>
      </w:r>
      <w:proofErr w:type="gramEnd"/>
      <w:r>
        <w:rPr>
          <w:rFonts w:ascii="微软雅黑" w:eastAsia="微软雅黑" w:hAnsi="微软雅黑" w:hint="eastAsia"/>
          <w:sz w:val="22"/>
          <w:szCs w:val="22"/>
        </w:rPr>
        <w:t>为准，不另行通知。</w:t>
      </w:r>
    </w:p>
    <w:p w14:paraId="7779F83D" w14:textId="77777777" w:rsidR="007C3126" w:rsidRDefault="007C3126" w:rsidP="007C3126">
      <w:pPr>
        <w:pStyle w:val="2"/>
        <w:numPr>
          <w:ilvl w:val="0"/>
          <w:numId w:val="7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0" w:firstLine="0"/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三级</w:t>
      </w:r>
      <w:r>
        <w:rPr>
          <w:rFonts w:hint="eastAsia"/>
          <w:sz w:val="22"/>
          <w:szCs w:val="22"/>
          <w:lang w:val="en-US"/>
        </w:rPr>
        <w:t>评选</w:t>
      </w:r>
    </w:p>
    <w:p w14:paraId="1D3540C9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PMingLiU" w:hAnsi="微软雅黑" w:cs="微软雅黑"/>
          <w:sz w:val="22"/>
          <w:szCs w:val="22"/>
          <w:lang w:val="zh-TW" w:eastAsia="zh-TW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1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）</w:t>
      </w:r>
      <w:r>
        <w:rPr>
          <w:rFonts w:ascii="微软雅黑" w:eastAsia="微软雅黑" w:hAnsi="微软雅黑" w:cs="微软雅黑" w:hint="eastAsia"/>
          <w:b/>
          <w:bCs/>
          <w:sz w:val="22"/>
          <w:szCs w:val="22"/>
          <w:lang w:val="zh-TW" w:eastAsia="zh-TW"/>
        </w:rPr>
        <w:t>校内初选：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参赛单位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自行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组织，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赛事期间可免费使用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未来设计师平台，完成作品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上传、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打分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、筛选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工作。筛选出作品后，在平台上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统一提交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参赛。</w:t>
      </w:r>
    </w:p>
    <w:p w14:paraId="1F0325FB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PMingLiU" w:hAnsi="微软雅黑" w:cs="微软雅黑"/>
          <w:color w:val="FF0000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2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）</w:t>
      </w:r>
      <w:r>
        <w:rPr>
          <w:rFonts w:ascii="微软雅黑" w:eastAsia="微软雅黑" w:hAnsi="微软雅黑" w:cs="微软雅黑" w:hint="eastAsia"/>
          <w:b/>
          <w:bCs/>
          <w:sz w:val="22"/>
          <w:szCs w:val="22"/>
          <w:lang w:val="zh-TW" w:eastAsia="zh-TW"/>
        </w:rPr>
        <w:t>省级评选：</w:t>
      </w: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原则上以省为单位，组委会组织专家评审，评选出一二三等奖，获奖比例一般不超过作品总数的</w:t>
      </w:r>
      <w:r>
        <w:rPr>
          <w:rFonts w:ascii="微软雅黑" w:eastAsia="微软雅黑" w:hAnsi="微软雅黑" w:cs="微软雅黑"/>
          <w:bCs/>
          <w:sz w:val="22"/>
          <w:szCs w:val="22"/>
          <w:lang w:val="zh-TW"/>
        </w:rPr>
        <w:t>45％（一二三等奖原则上为10%，15%，20%），获奖作品进入全国赛区评选。如个别省份作品数量不多，将考虑与临近省份合并。</w:t>
      </w:r>
    </w:p>
    <w:p w14:paraId="56D4C22F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PMingLiU" w:hAnsi="微软雅黑" w:cs="微软雅黑"/>
          <w:sz w:val="22"/>
          <w:szCs w:val="22"/>
          <w:lang w:val="zh-TW" w:eastAsia="zh-TW"/>
        </w:rPr>
      </w:pPr>
      <w:r>
        <w:rPr>
          <w:rFonts w:ascii="微软雅黑" w:eastAsia="微软雅黑" w:hAnsi="微软雅黑" w:cs="微软雅黑"/>
          <w:sz w:val="22"/>
          <w:szCs w:val="22"/>
        </w:rPr>
        <w:t>3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）</w:t>
      </w:r>
      <w:r>
        <w:rPr>
          <w:rFonts w:ascii="微软雅黑" w:eastAsia="微软雅黑" w:hAnsi="微软雅黑" w:cs="微软雅黑" w:hint="eastAsia"/>
          <w:b/>
          <w:bCs/>
          <w:sz w:val="22"/>
          <w:szCs w:val="22"/>
          <w:lang w:val="zh-TW" w:eastAsia="zh-TW"/>
        </w:rPr>
        <w:t>全国评选：</w:t>
      </w: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组委会组织专家评审进入全国赛事的作品，评选出一二三等奖。</w:t>
      </w:r>
      <w:r>
        <w:rPr>
          <w:rFonts w:ascii="微软雅黑" w:eastAsia="微软雅黑" w:hAnsi="微软雅黑" w:cs="微软雅黑"/>
          <w:bCs/>
          <w:sz w:val="22"/>
          <w:szCs w:val="22"/>
          <w:lang w:val="zh-TW"/>
        </w:rPr>
        <w:cr/>
        <w:t>（1）非命题类获奖比例一般不超过入围全国作品总数的</w:t>
      </w:r>
      <w:r>
        <w:rPr>
          <w:rFonts w:ascii="微软雅黑" w:eastAsia="PMingLiU" w:hAnsi="微软雅黑" w:cs="微软雅黑"/>
          <w:bCs/>
          <w:sz w:val="22"/>
          <w:szCs w:val="22"/>
          <w:lang w:val="zh-TW" w:eastAsia="zh-TW"/>
        </w:rPr>
        <w:t>30</w:t>
      </w:r>
      <w:r>
        <w:rPr>
          <w:rFonts w:ascii="微软雅黑" w:eastAsia="微软雅黑" w:hAnsi="微软雅黑" w:cs="微软雅黑"/>
          <w:bCs/>
          <w:sz w:val="22"/>
          <w:szCs w:val="22"/>
          <w:lang w:val="zh-TW"/>
        </w:rPr>
        <w:t>％（一二三等奖分别为5%，</w:t>
      </w:r>
      <w:r>
        <w:rPr>
          <w:rFonts w:ascii="微软雅黑" w:eastAsia="PMingLiU" w:hAnsi="微软雅黑" w:cs="微软雅黑"/>
          <w:bCs/>
          <w:sz w:val="22"/>
          <w:szCs w:val="22"/>
          <w:lang w:val="zh-TW" w:eastAsia="zh-TW"/>
        </w:rPr>
        <w:t>10</w:t>
      </w:r>
      <w:r>
        <w:rPr>
          <w:rFonts w:ascii="微软雅黑" w:eastAsia="微软雅黑" w:hAnsi="微软雅黑" w:cs="微软雅黑"/>
          <w:bCs/>
          <w:sz w:val="22"/>
          <w:szCs w:val="22"/>
          <w:lang w:val="zh-TW"/>
        </w:rPr>
        <w:t>%，1</w:t>
      </w:r>
      <w:r>
        <w:rPr>
          <w:rFonts w:ascii="微软雅黑" w:eastAsia="PMingLiU" w:hAnsi="微软雅黑" w:cs="微软雅黑"/>
          <w:bCs/>
          <w:sz w:val="22"/>
          <w:szCs w:val="22"/>
          <w:lang w:val="zh-TW" w:eastAsia="zh-TW"/>
        </w:rPr>
        <w:t>5</w:t>
      </w:r>
      <w:r>
        <w:rPr>
          <w:rFonts w:ascii="微软雅黑" w:eastAsia="微软雅黑" w:hAnsi="微软雅黑" w:cs="微软雅黑"/>
          <w:bCs/>
          <w:sz w:val="22"/>
          <w:szCs w:val="22"/>
          <w:lang w:val="zh-TW"/>
        </w:rPr>
        <w:t>%）。</w:t>
      </w:r>
      <w:r>
        <w:rPr>
          <w:rFonts w:ascii="微软雅黑" w:eastAsia="微软雅黑" w:hAnsi="微软雅黑" w:cs="微软雅黑"/>
          <w:bCs/>
          <w:sz w:val="22"/>
          <w:szCs w:val="22"/>
          <w:lang w:val="zh-TW"/>
        </w:rPr>
        <w:cr/>
        <w:t>（2）公益及命题赛事的全国奖项</w:t>
      </w:r>
      <w:r>
        <w:rPr>
          <w:rFonts w:ascii="微软雅黑" w:eastAsia="微软雅黑" w:hAnsi="微软雅黑" w:cs="微软雅黑" w:hint="eastAsia"/>
          <w:bCs/>
          <w:sz w:val="22"/>
          <w:szCs w:val="22"/>
        </w:rPr>
        <w:t>数量</w:t>
      </w:r>
      <w:r>
        <w:rPr>
          <w:rFonts w:ascii="微软雅黑" w:eastAsia="微软雅黑" w:hAnsi="微软雅黑" w:cs="微软雅黑"/>
          <w:bCs/>
          <w:sz w:val="22"/>
          <w:szCs w:val="22"/>
          <w:lang w:val="zh-TW"/>
        </w:rPr>
        <w:t>请见各赛事规定。</w:t>
      </w:r>
      <w:r>
        <w:rPr>
          <w:rFonts w:ascii="微软雅黑" w:eastAsia="微软雅黑" w:hAnsi="微软雅黑" w:cs="微软雅黑"/>
          <w:bCs/>
          <w:sz w:val="22"/>
          <w:szCs w:val="22"/>
          <w:lang w:val="zh-TW"/>
        </w:rPr>
        <w:cr/>
        <w:t>按照获奖情况，分别颁发省级证书、国家级证书。</w:t>
      </w:r>
    </w:p>
    <w:p w14:paraId="3B2A6129" w14:textId="77777777" w:rsidR="007C3126" w:rsidRDefault="007C3126" w:rsidP="007C3126">
      <w:pPr>
        <w:pStyle w:val="2"/>
        <w:numPr>
          <w:ilvl w:val="0"/>
          <w:numId w:val="7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0" w:firstLine="0"/>
        <w:rPr>
          <w:sz w:val="22"/>
          <w:szCs w:val="22"/>
        </w:rPr>
      </w:pPr>
      <w:r>
        <w:rPr>
          <w:rFonts w:hint="eastAsia"/>
          <w:sz w:val="22"/>
          <w:szCs w:val="22"/>
        </w:rPr>
        <w:t>分组评审</w:t>
      </w:r>
    </w:p>
    <w:p w14:paraId="63DE44CC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</w:rPr>
      </w:pPr>
      <w:r>
        <w:rPr>
          <w:rFonts w:hint="eastAsia"/>
          <w:b w:val="0"/>
          <w:sz w:val="22"/>
          <w:szCs w:val="22"/>
          <w:lang w:eastAsia="zh-CN"/>
        </w:rPr>
        <w:t>1</w:t>
      </w:r>
      <w:r>
        <w:rPr>
          <w:rFonts w:hint="eastAsia"/>
          <w:b w:val="0"/>
          <w:sz w:val="22"/>
          <w:szCs w:val="22"/>
        </w:rPr>
        <w:t>）大学生组</w:t>
      </w:r>
      <w:r>
        <w:rPr>
          <w:b w:val="0"/>
          <w:sz w:val="22"/>
          <w:szCs w:val="22"/>
        </w:rPr>
        <w:t>：</w:t>
      </w:r>
      <w:r>
        <w:rPr>
          <w:rFonts w:hint="eastAsia"/>
          <w:b w:val="0"/>
          <w:sz w:val="22"/>
          <w:szCs w:val="22"/>
        </w:rPr>
        <w:t>非命题类作品，分本科</w:t>
      </w:r>
      <w:r>
        <w:rPr>
          <w:rFonts w:hint="eastAsia"/>
          <w:b w:val="0"/>
          <w:sz w:val="22"/>
          <w:szCs w:val="22"/>
          <w:lang w:eastAsia="zh-CN"/>
        </w:rPr>
        <w:t>（</w:t>
      </w:r>
      <w:r>
        <w:rPr>
          <w:rFonts w:hint="eastAsia"/>
          <w:b w:val="0"/>
          <w:sz w:val="22"/>
          <w:szCs w:val="22"/>
          <w:lang w:val="en-US" w:eastAsia="zh-CN"/>
        </w:rPr>
        <w:t>含硕士博士</w:t>
      </w:r>
      <w:r>
        <w:rPr>
          <w:rFonts w:hint="eastAsia"/>
          <w:b w:val="0"/>
          <w:sz w:val="22"/>
          <w:szCs w:val="22"/>
          <w:lang w:eastAsia="zh-CN"/>
        </w:rPr>
        <w:t>）</w:t>
      </w:r>
      <w:r>
        <w:rPr>
          <w:rFonts w:hint="eastAsia"/>
          <w:b w:val="0"/>
          <w:sz w:val="22"/>
          <w:szCs w:val="22"/>
        </w:rPr>
        <w:t>、专科二组评审</w:t>
      </w:r>
      <w:r>
        <w:rPr>
          <w:rFonts w:hint="eastAsia"/>
          <w:b w:val="0"/>
          <w:sz w:val="22"/>
          <w:szCs w:val="22"/>
          <w:lang w:eastAsia="zh-CN"/>
        </w:rPr>
        <w:t>；</w:t>
      </w:r>
      <w:r>
        <w:rPr>
          <w:rFonts w:hint="eastAsia"/>
          <w:b w:val="0"/>
          <w:sz w:val="22"/>
          <w:szCs w:val="22"/>
        </w:rPr>
        <w:t>命题类作品，本科专科一起评审。</w:t>
      </w:r>
    </w:p>
    <w:p w14:paraId="61023D52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2）教师组</w:t>
      </w:r>
      <w:r>
        <w:rPr>
          <w:b w:val="0"/>
          <w:sz w:val="22"/>
          <w:szCs w:val="22"/>
        </w:rPr>
        <w:t>：</w:t>
      </w:r>
      <w:r>
        <w:rPr>
          <w:rFonts w:hint="eastAsia"/>
          <w:b w:val="0"/>
          <w:sz w:val="22"/>
          <w:szCs w:val="22"/>
        </w:rPr>
        <w:t>可以个人身份参加“非命题”教师组比赛</w:t>
      </w:r>
      <w:r>
        <w:rPr>
          <w:rFonts w:hint="eastAsia"/>
          <w:b w:val="0"/>
          <w:sz w:val="22"/>
          <w:szCs w:val="22"/>
          <w:lang w:eastAsia="zh-CN"/>
        </w:rPr>
        <w:t>，本科专科一起评审。</w:t>
      </w:r>
    </w:p>
    <w:p w14:paraId="2DF74C41" w14:textId="77777777" w:rsidR="007C3126" w:rsidRDefault="007C3126" w:rsidP="007C3126">
      <w:pPr>
        <w:pStyle w:val="2"/>
        <w:numPr>
          <w:ilvl w:val="0"/>
          <w:numId w:val="7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0" w:firstLine="0"/>
        <w:rPr>
          <w:sz w:val="22"/>
          <w:szCs w:val="22"/>
        </w:rPr>
      </w:pPr>
      <w:r>
        <w:rPr>
          <w:rFonts w:hint="eastAsia"/>
          <w:sz w:val="22"/>
          <w:szCs w:val="22"/>
        </w:rPr>
        <w:t>评审</w:t>
      </w:r>
      <w:r>
        <w:rPr>
          <w:rFonts w:hint="eastAsia"/>
          <w:sz w:val="22"/>
          <w:szCs w:val="22"/>
          <w:lang w:val="en-US"/>
        </w:rPr>
        <w:t>规则</w:t>
      </w:r>
    </w:p>
    <w:p w14:paraId="03352ED0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b w:val="0"/>
          <w:sz w:val="22"/>
          <w:szCs w:val="22"/>
        </w:rPr>
        <w:t>1</w:t>
      </w:r>
      <w:r>
        <w:rPr>
          <w:rFonts w:hint="eastAsia"/>
          <w:b w:val="0"/>
          <w:sz w:val="22"/>
          <w:szCs w:val="22"/>
          <w:lang w:eastAsia="zh-CN"/>
        </w:rPr>
        <w:t>）</w:t>
      </w:r>
      <w:r>
        <w:rPr>
          <w:b w:val="0"/>
          <w:sz w:val="22"/>
          <w:szCs w:val="22"/>
        </w:rPr>
        <w:t>非命题类作品：评审按照创意</w:t>
      </w:r>
      <w:r>
        <w:rPr>
          <w:rFonts w:hint="eastAsia"/>
          <w:b w:val="0"/>
          <w:sz w:val="22"/>
          <w:szCs w:val="22"/>
          <w:lang w:val="en-US" w:eastAsia="zh-CN"/>
        </w:rPr>
        <w:t>3</w:t>
      </w:r>
      <w:r>
        <w:rPr>
          <w:b w:val="0"/>
          <w:sz w:val="22"/>
          <w:szCs w:val="22"/>
        </w:rPr>
        <w:t>0%、制作30%、美观30%</w:t>
      </w:r>
      <w:r>
        <w:rPr>
          <w:rFonts w:hint="eastAsia"/>
          <w:b w:val="0"/>
          <w:sz w:val="22"/>
          <w:szCs w:val="22"/>
          <w:lang w:eastAsia="zh-CN"/>
        </w:rPr>
        <w:t>、</w:t>
      </w:r>
      <w:r>
        <w:rPr>
          <w:rFonts w:hint="eastAsia"/>
          <w:b w:val="0"/>
          <w:sz w:val="22"/>
          <w:szCs w:val="22"/>
          <w:lang w:val="en-US" w:eastAsia="zh-CN"/>
        </w:rPr>
        <w:t>作品规范10%（严格按照赛事提交要求）评分</w:t>
      </w:r>
      <w:r>
        <w:rPr>
          <w:b w:val="0"/>
          <w:sz w:val="22"/>
          <w:szCs w:val="22"/>
        </w:rPr>
        <w:t>指标，</w:t>
      </w:r>
      <w:r>
        <w:rPr>
          <w:rFonts w:hint="eastAsia"/>
          <w:b w:val="0"/>
          <w:sz w:val="22"/>
          <w:szCs w:val="22"/>
          <w:lang w:eastAsia="zh-CN"/>
        </w:rPr>
        <w:t>按照每幅作品的平均得分</w:t>
      </w:r>
      <w:r>
        <w:rPr>
          <w:b w:val="0"/>
          <w:sz w:val="22"/>
          <w:szCs w:val="22"/>
        </w:rPr>
        <w:t>评出</w:t>
      </w:r>
      <w:r>
        <w:rPr>
          <w:rFonts w:hint="eastAsia"/>
          <w:b w:val="0"/>
          <w:sz w:val="22"/>
          <w:szCs w:val="22"/>
          <w:lang w:eastAsia="zh-CN"/>
        </w:rPr>
        <w:t>相应</w:t>
      </w:r>
      <w:r>
        <w:rPr>
          <w:b w:val="0"/>
          <w:sz w:val="22"/>
          <w:szCs w:val="22"/>
        </w:rPr>
        <w:t>奖项。</w:t>
      </w:r>
    </w:p>
    <w:p w14:paraId="2A5182D5" w14:textId="77777777" w:rsidR="007C3126" w:rsidRDefault="007C3126" w:rsidP="007C3126">
      <w:pPr>
        <w:pStyle w:val="1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rFonts w:eastAsia="PMingLiU"/>
          <w:b w:val="0"/>
          <w:sz w:val="22"/>
          <w:szCs w:val="22"/>
        </w:rPr>
        <w:t>2</w:t>
      </w:r>
      <w:r>
        <w:rPr>
          <w:rFonts w:hint="eastAsia"/>
          <w:b w:val="0"/>
          <w:sz w:val="22"/>
          <w:szCs w:val="22"/>
          <w:lang w:eastAsia="zh-CN"/>
        </w:rPr>
        <w:t>）</w:t>
      </w:r>
      <w:r>
        <w:rPr>
          <w:b w:val="0"/>
          <w:sz w:val="22"/>
          <w:szCs w:val="22"/>
        </w:rPr>
        <w:t>命题</w:t>
      </w:r>
      <w:r>
        <w:rPr>
          <w:rFonts w:hint="eastAsia"/>
          <w:b w:val="0"/>
          <w:sz w:val="22"/>
          <w:szCs w:val="22"/>
          <w:lang w:eastAsia="zh-CN"/>
        </w:rPr>
        <w:t>/公益</w:t>
      </w:r>
      <w:r>
        <w:rPr>
          <w:b w:val="0"/>
          <w:sz w:val="22"/>
          <w:szCs w:val="22"/>
        </w:rPr>
        <w:t>类作品：</w:t>
      </w:r>
      <w:r>
        <w:rPr>
          <w:rFonts w:hint="eastAsia"/>
          <w:b w:val="0"/>
          <w:sz w:val="22"/>
          <w:szCs w:val="22"/>
          <w:lang w:eastAsia="zh-CN"/>
        </w:rPr>
        <w:t>网络投票</w:t>
      </w:r>
      <w:r>
        <w:rPr>
          <w:b w:val="0"/>
          <w:sz w:val="22"/>
          <w:szCs w:val="22"/>
        </w:rPr>
        <w:t>占20%</w:t>
      </w:r>
      <w:r>
        <w:rPr>
          <w:rFonts w:hint="eastAsia"/>
          <w:b w:val="0"/>
          <w:sz w:val="22"/>
          <w:szCs w:val="22"/>
          <w:lang w:eastAsia="zh-CN"/>
        </w:rPr>
        <w:t>，评委打分占80%，按照</w:t>
      </w:r>
      <w:r>
        <w:rPr>
          <w:rFonts w:hint="eastAsia"/>
          <w:b w:val="0"/>
          <w:sz w:val="22"/>
          <w:szCs w:val="22"/>
          <w:lang w:val="en-US" w:eastAsia="zh-CN"/>
        </w:rPr>
        <w:t>主题切合度30%，</w:t>
      </w:r>
      <w:r>
        <w:rPr>
          <w:b w:val="0"/>
          <w:sz w:val="22"/>
          <w:szCs w:val="22"/>
        </w:rPr>
        <w:t>创意</w:t>
      </w:r>
      <w:r>
        <w:rPr>
          <w:rFonts w:hint="eastAsia"/>
          <w:b w:val="0"/>
          <w:sz w:val="22"/>
          <w:szCs w:val="22"/>
          <w:lang w:val="en-US" w:eastAsia="zh-CN"/>
        </w:rPr>
        <w:t>3</w:t>
      </w:r>
      <w:r>
        <w:rPr>
          <w:b w:val="0"/>
          <w:sz w:val="22"/>
          <w:szCs w:val="22"/>
        </w:rPr>
        <w:t>0%、制作</w:t>
      </w:r>
      <w:r>
        <w:rPr>
          <w:rFonts w:hint="eastAsia"/>
          <w:b w:val="0"/>
          <w:sz w:val="22"/>
          <w:szCs w:val="22"/>
          <w:lang w:val="en-US" w:eastAsia="zh-CN"/>
        </w:rPr>
        <w:t>2</w:t>
      </w:r>
      <w:r>
        <w:rPr>
          <w:b w:val="0"/>
          <w:sz w:val="22"/>
          <w:szCs w:val="22"/>
        </w:rPr>
        <w:t>0%、美观</w:t>
      </w:r>
      <w:r>
        <w:rPr>
          <w:rFonts w:hint="eastAsia"/>
          <w:b w:val="0"/>
          <w:sz w:val="22"/>
          <w:szCs w:val="22"/>
          <w:lang w:val="en-US" w:eastAsia="zh-CN"/>
        </w:rPr>
        <w:t>2</w:t>
      </w:r>
      <w:r>
        <w:rPr>
          <w:b w:val="0"/>
          <w:sz w:val="22"/>
          <w:szCs w:val="22"/>
        </w:rPr>
        <w:t>0%</w:t>
      </w:r>
      <w:r>
        <w:rPr>
          <w:rFonts w:hint="eastAsia"/>
          <w:b w:val="0"/>
          <w:sz w:val="22"/>
          <w:szCs w:val="22"/>
          <w:lang w:val="en-US" w:eastAsia="zh-CN"/>
        </w:rPr>
        <w:t>评分</w:t>
      </w:r>
      <w:r>
        <w:rPr>
          <w:b w:val="0"/>
          <w:sz w:val="22"/>
          <w:szCs w:val="22"/>
        </w:rPr>
        <w:t>指标</w:t>
      </w:r>
      <w:r>
        <w:rPr>
          <w:rFonts w:hint="eastAsia"/>
          <w:b w:val="0"/>
          <w:sz w:val="22"/>
          <w:szCs w:val="22"/>
          <w:lang w:eastAsia="zh-CN"/>
        </w:rPr>
        <w:t>，按照每幅作品的平均得分</w:t>
      </w:r>
      <w:r>
        <w:rPr>
          <w:b w:val="0"/>
          <w:sz w:val="22"/>
          <w:szCs w:val="22"/>
        </w:rPr>
        <w:t>评出</w:t>
      </w:r>
      <w:r>
        <w:rPr>
          <w:rFonts w:hint="eastAsia"/>
          <w:b w:val="0"/>
          <w:sz w:val="22"/>
          <w:szCs w:val="22"/>
          <w:lang w:eastAsia="zh-CN"/>
        </w:rPr>
        <w:t>相应</w:t>
      </w:r>
      <w:r>
        <w:rPr>
          <w:b w:val="0"/>
          <w:sz w:val="22"/>
          <w:szCs w:val="22"/>
        </w:rPr>
        <w:t>奖项。</w:t>
      </w:r>
    </w:p>
    <w:p w14:paraId="1414F1BC" w14:textId="77777777" w:rsidR="007C3126" w:rsidRDefault="007C3126" w:rsidP="007C3126">
      <w:pPr>
        <w:pStyle w:val="2"/>
        <w:numPr>
          <w:ilvl w:val="0"/>
          <w:numId w:val="7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0" w:firstLine="0"/>
        <w:rPr>
          <w:sz w:val="22"/>
          <w:szCs w:val="22"/>
        </w:rPr>
      </w:pPr>
      <w:r>
        <w:rPr>
          <w:rFonts w:hint="eastAsia"/>
          <w:sz w:val="22"/>
          <w:szCs w:val="22"/>
        </w:rPr>
        <w:t>作品公示</w:t>
      </w:r>
    </w:p>
    <w:p w14:paraId="028A874D" w14:textId="77777777" w:rsidR="007C3126" w:rsidRDefault="007C3126" w:rsidP="007C3126">
      <w:pPr>
        <w:pStyle w:val="af3"/>
        <w:tabs>
          <w:tab w:val="left" w:pos="851"/>
          <w:tab w:val="left" w:pos="993"/>
        </w:tabs>
        <w:snapToGrid w:val="0"/>
        <w:spacing w:beforeLines="50" w:before="120" w:afterLines="50" w:after="120" w:line="264" w:lineRule="auto"/>
        <w:ind w:firstLineChars="0" w:firstLine="0"/>
        <w:rPr>
          <w:rFonts w:ascii="微软雅黑" w:eastAsia="微软雅黑" w:hAnsi="微软雅黑" w:cs="微软雅黑"/>
          <w:bCs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1）入围</w:t>
      </w:r>
      <w:r>
        <w:rPr>
          <w:rFonts w:ascii="微软雅黑" w:eastAsia="微软雅黑" w:hAnsi="微软雅黑" w:cs="微软雅黑" w:hint="eastAsia"/>
          <w:bCs/>
          <w:sz w:val="22"/>
          <w:szCs w:val="22"/>
        </w:rPr>
        <w:t>省赛及国赛的获奖作品，在官网</w:t>
      </w: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予以公示，公示期</w:t>
      </w:r>
      <w:r>
        <w:rPr>
          <w:rFonts w:ascii="微软雅黑" w:eastAsia="微软雅黑" w:hAnsi="微软雅黑" w:cs="微软雅黑" w:hint="eastAsia"/>
          <w:bCs/>
          <w:sz w:val="22"/>
          <w:szCs w:val="22"/>
        </w:rPr>
        <w:t>均为5</w:t>
      </w: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天。</w:t>
      </w:r>
    </w:p>
    <w:p w14:paraId="17754BD3" w14:textId="77777777" w:rsidR="007C3126" w:rsidRDefault="007C3126" w:rsidP="007C3126">
      <w:pPr>
        <w:tabs>
          <w:tab w:val="left" w:pos="851"/>
          <w:tab w:val="left" w:pos="993"/>
        </w:tabs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bCs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bCs/>
          <w:sz w:val="22"/>
          <w:szCs w:val="22"/>
        </w:rPr>
        <w:t>2</w:t>
      </w: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）公示期间接受社会监督</w:t>
      </w:r>
      <w:r>
        <w:rPr>
          <w:rFonts w:ascii="微软雅黑" w:eastAsia="微软雅黑" w:hAnsi="微软雅黑" w:cs="微软雅黑" w:hint="eastAsia"/>
          <w:bCs/>
          <w:sz w:val="22"/>
          <w:szCs w:val="22"/>
        </w:rPr>
        <w:t>及</w:t>
      </w: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实名举报（不受理匿名举报），填写</w:t>
      </w:r>
      <w:r>
        <w:rPr>
          <w:rFonts w:ascii="微软雅黑" w:eastAsia="微软雅黑" w:hAnsi="微软雅黑" w:cs="微软雅黑" w:hint="eastAsia"/>
          <w:bCs/>
          <w:sz w:val="22"/>
          <w:szCs w:val="22"/>
        </w:rPr>
        <w:t>相关表格</w:t>
      </w: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，并提供举报证明材料。</w:t>
      </w:r>
    </w:p>
    <w:p w14:paraId="09EA8FA3" w14:textId="77777777" w:rsidR="007C3126" w:rsidRDefault="007C3126" w:rsidP="007C3126">
      <w:pPr>
        <w:pStyle w:val="af3"/>
        <w:tabs>
          <w:tab w:val="left" w:pos="851"/>
          <w:tab w:val="left" w:pos="993"/>
        </w:tabs>
        <w:snapToGrid w:val="0"/>
        <w:spacing w:beforeLines="50" w:before="120" w:afterLines="50" w:after="120" w:line="264" w:lineRule="auto"/>
        <w:ind w:firstLineChars="0" w:firstLine="0"/>
        <w:rPr>
          <w:rFonts w:ascii="微软雅黑" w:eastAsia="微软雅黑" w:hAnsi="微软雅黑" w:cs="微软雅黑"/>
          <w:bCs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bCs/>
          <w:sz w:val="22"/>
          <w:szCs w:val="22"/>
        </w:rPr>
        <w:t>3</w:t>
      </w: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）接到实名举报后组委会进行核查，如核实作品有抄袭、侵权或其他不当行为，将取消入围资格。</w:t>
      </w:r>
    </w:p>
    <w:p w14:paraId="06950A41" w14:textId="77777777" w:rsidR="007C3126" w:rsidRDefault="007C3126" w:rsidP="007C3126">
      <w:pPr>
        <w:pStyle w:val="af3"/>
        <w:tabs>
          <w:tab w:val="left" w:pos="851"/>
          <w:tab w:val="left" w:pos="993"/>
        </w:tabs>
        <w:snapToGrid w:val="0"/>
        <w:spacing w:beforeLines="50" w:before="120" w:afterLines="50" w:after="120" w:line="264" w:lineRule="auto"/>
        <w:ind w:firstLineChars="0" w:firstLine="0"/>
        <w:rPr>
          <w:rFonts w:ascii="微软雅黑" w:eastAsia="微软雅黑" w:hAnsi="微软雅黑" w:cs="微软雅黑"/>
          <w:b/>
          <w:sz w:val="22"/>
          <w:szCs w:val="22"/>
        </w:rPr>
      </w:pPr>
      <w:r>
        <w:rPr>
          <w:rFonts w:ascii="微软雅黑" w:eastAsia="微软雅黑" w:hAnsi="微软雅黑" w:cs="微软雅黑" w:hint="eastAsia"/>
          <w:b/>
          <w:sz w:val="22"/>
          <w:szCs w:val="22"/>
        </w:rPr>
        <w:t xml:space="preserve">注：仅接受实名举报，发邮件到组委会指定邮箱  </w:t>
      </w:r>
      <w:hyperlink r:id="rId8" w:history="1">
        <w:r>
          <w:rPr>
            <w:rStyle w:val="af"/>
            <w:rFonts w:ascii="微软雅黑" w:eastAsia="微软雅黑" w:hAnsi="微软雅黑" w:cs="微软雅黑" w:hint="eastAsia"/>
            <w:b/>
            <w:sz w:val="22"/>
            <w:szCs w:val="22"/>
          </w:rPr>
          <w:t>report@fd.show</w:t>
        </w:r>
      </w:hyperlink>
      <w:r>
        <w:rPr>
          <w:rFonts w:ascii="微软雅黑" w:eastAsia="微软雅黑" w:hAnsi="微软雅黑" w:cs="微软雅黑" w:hint="eastAsia"/>
          <w:b/>
          <w:sz w:val="22"/>
          <w:szCs w:val="22"/>
        </w:rPr>
        <w:t xml:space="preserve"> </w:t>
      </w:r>
    </w:p>
    <w:p w14:paraId="1EB70F45" w14:textId="77777777" w:rsidR="007C3126" w:rsidRDefault="007C3126" w:rsidP="007C3126">
      <w:pPr>
        <w:pStyle w:val="2"/>
        <w:numPr>
          <w:ilvl w:val="0"/>
          <w:numId w:val="7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0" w:firstLine="0"/>
        <w:rPr>
          <w:sz w:val="22"/>
          <w:szCs w:val="22"/>
        </w:rPr>
      </w:pPr>
      <w:r>
        <w:rPr>
          <w:rFonts w:hint="eastAsia"/>
          <w:sz w:val="22"/>
          <w:szCs w:val="22"/>
        </w:rPr>
        <w:t>参赛报名费</w:t>
      </w:r>
    </w:p>
    <w:p w14:paraId="6FD1919F" w14:textId="77777777" w:rsidR="007C3126" w:rsidRDefault="007C3126" w:rsidP="007C3126">
      <w:pPr>
        <w:pStyle w:val="1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</w:rPr>
      </w:pPr>
      <w:r>
        <w:rPr>
          <w:rFonts w:hint="eastAsia"/>
          <w:b w:val="0"/>
          <w:sz w:val="22"/>
          <w:szCs w:val="22"/>
        </w:rPr>
        <w:t>为保障大赛顺利开展，组委会决定按以下标准收取</w:t>
      </w:r>
      <w:r>
        <w:rPr>
          <w:rFonts w:hint="eastAsia"/>
          <w:b w:val="0"/>
          <w:sz w:val="22"/>
          <w:szCs w:val="22"/>
          <w:lang w:eastAsia="zh-CN"/>
        </w:rPr>
        <w:t>参赛报名费</w:t>
      </w:r>
      <w:r>
        <w:rPr>
          <w:rFonts w:hint="eastAsia"/>
          <w:b w:val="0"/>
          <w:sz w:val="22"/>
          <w:szCs w:val="22"/>
        </w:rPr>
        <w:t>：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3119"/>
        <w:gridCol w:w="3260"/>
      </w:tblGrid>
      <w:tr w:rsidR="007C3126" w14:paraId="20D3FD66" w14:textId="77777777" w:rsidTr="00E75D4A">
        <w:tc>
          <w:tcPr>
            <w:tcW w:w="5103" w:type="dxa"/>
            <w:gridSpan w:val="2"/>
          </w:tcPr>
          <w:p w14:paraId="55CC6C82" w14:textId="77777777" w:rsidR="007C3126" w:rsidRDefault="007C3126" w:rsidP="00E75D4A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spacing w:afterLines="50" w:after="120" w:line="264" w:lineRule="auto"/>
              <w:jc w:val="center"/>
              <w:rPr>
                <w:b w:val="0"/>
                <w:sz w:val="22"/>
                <w:szCs w:val="22"/>
                <w:lang w:eastAsia="zh-CN"/>
              </w:rPr>
            </w:pPr>
            <w:r>
              <w:rPr>
                <w:b w:val="0"/>
                <w:sz w:val="22"/>
                <w:szCs w:val="22"/>
              </w:rPr>
              <w:lastRenderedPageBreak/>
              <w:t>非命题类</w:t>
            </w:r>
          </w:p>
        </w:tc>
        <w:tc>
          <w:tcPr>
            <w:tcW w:w="3260" w:type="dxa"/>
          </w:tcPr>
          <w:p w14:paraId="1E6B98DC" w14:textId="77777777" w:rsidR="007C3126" w:rsidRDefault="007C3126" w:rsidP="00E75D4A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spacing w:afterLines="50" w:after="120" w:line="264" w:lineRule="auto"/>
              <w:jc w:val="center"/>
              <w:rPr>
                <w:b w:val="0"/>
                <w:sz w:val="22"/>
                <w:szCs w:val="22"/>
                <w:lang w:eastAsia="zh-CN"/>
              </w:rPr>
            </w:pPr>
            <w:r>
              <w:rPr>
                <w:b w:val="0"/>
                <w:sz w:val="22"/>
                <w:szCs w:val="22"/>
              </w:rPr>
              <w:t>命题类</w:t>
            </w:r>
            <w:r>
              <w:rPr>
                <w:rFonts w:hint="eastAsia"/>
                <w:b w:val="0"/>
                <w:sz w:val="22"/>
                <w:szCs w:val="22"/>
                <w:lang w:eastAsia="zh-CN"/>
              </w:rPr>
              <w:t>及公益特别赛事</w:t>
            </w:r>
          </w:p>
        </w:tc>
      </w:tr>
      <w:tr w:rsidR="007C3126" w14:paraId="5992EC03" w14:textId="77777777" w:rsidTr="00E75D4A">
        <w:tc>
          <w:tcPr>
            <w:tcW w:w="1984" w:type="dxa"/>
          </w:tcPr>
          <w:p w14:paraId="7FAD04D9" w14:textId="77777777" w:rsidR="007C3126" w:rsidRDefault="007C3126" w:rsidP="00E75D4A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spacing w:afterLines="50" w:after="120" w:line="264" w:lineRule="auto"/>
              <w:rPr>
                <w:b w:val="0"/>
                <w:sz w:val="22"/>
                <w:szCs w:val="22"/>
                <w:lang w:eastAsia="zh-CN"/>
              </w:rPr>
            </w:pPr>
            <w:r>
              <w:rPr>
                <w:b w:val="0"/>
                <w:sz w:val="22"/>
                <w:szCs w:val="22"/>
              </w:rPr>
              <w:t>单件作品</w:t>
            </w:r>
          </w:p>
        </w:tc>
        <w:tc>
          <w:tcPr>
            <w:tcW w:w="3119" w:type="dxa"/>
          </w:tcPr>
          <w:p w14:paraId="2B9FEE05" w14:textId="77777777" w:rsidR="007C3126" w:rsidRDefault="007C3126" w:rsidP="00E75D4A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spacing w:afterLines="50" w:after="120" w:line="264" w:lineRule="auto"/>
              <w:rPr>
                <w:b w:val="0"/>
                <w:sz w:val="22"/>
                <w:szCs w:val="22"/>
                <w:lang w:eastAsia="zh-CN"/>
              </w:rPr>
            </w:pPr>
            <w:r>
              <w:rPr>
                <w:b w:val="0"/>
                <w:sz w:val="22"/>
                <w:szCs w:val="22"/>
              </w:rPr>
              <w:t>系列作品</w:t>
            </w:r>
            <w:r>
              <w:rPr>
                <w:rFonts w:hint="eastAsia"/>
                <w:b w:val="0"/>
                <w:sz w:val="22"/>
                <w:szCs w:val="22"/>
                <w:lang w:eastAsia="zh-CN"/>
              </w:rPr>
              <w:t>（仅限A</w:t>
            </w:r>
            <w:r>
              <w:rPr>
                <w:rFonts w:eastAsia="PMingLiU"/>
                <w:b w:val="0"/>
                <w:sz w:val="22"/>
                <w:szCs w:val="22"/>
              </w:rPr>
              <w:t>/J</w:t>
            </w:r>
            <w:r>
              <w:rPr>
                <w:rFonts w:hint="eastAsia"/>
                <w:b w:val="0"/>
                <w:sz w:val="22"/>
                <w:szCs w:val="22"/>
                <w:lang w:eastAsia="zh-CN"/>
              </w:rPr>
              <w:t>类组图）</w:t>
            </w:r>
          </w:p>
        </w:tc>
        <w:tc>
          <w:tcPr>
            <w:tcW w:w="3260" w:type="dxa"/>
            <w:vMerge w:val="restart"/>
            <w:vAlign w:val="center"/>
          </w:tcPr>
          <w:p w14:paraId="317B12F4" w14:textId="77777777" w:rsidR="007C3126" w:rsidRDefault="007C3126" w:rsidP="00E75D4A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spacing w:afterLines="50" w:after="120" w:line="264" w:lineRule="auto"/>
              <w:jc w:val="center"/>
              <w:rPr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/>
                <w:bCs w:val="0"/>
                <w:sz w:val="22"/>
                <w:szCs w:val="22"/>
                <w:lang w:eastAsia="zh-CN"/>
              </w:rPr>
              <w:t>免费</w:t>
            </w:r>
          </w:p>
        </w:tc>
      </w:tr>
      <w:tr w:rsidR="007C3126" w14:paraId="498C536B" w14:textId="77777777" w:rsidTr="00E75D4A">
        <w:trPr>
          <w:trHeight w:val="413"/>
        </w:trPr>
        <w:tc>
          <w:tcPr>
            <w:tcW w:w="1984" w:type="dxa"/>
          </w:tcPr>
          <w:p w14:paraId="747512F7" w14:textId="77777777" w:rsidR="007C3126" w:rsidRDefault="007C3126" w:rsidP="00E75D4A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spacing w:afterLines="50" w:after="120" w:line="264" w:lineRule="auto"/>
              <w:rPr>
                <w:b w:val="0"/>
                <w:sz w:val="22"/>
                <w:szCs w:val="22"/>
                <w:lang w:eastAsia="zh-CN"/>
              </w:rPr>
            </w:pPr>
            <w:r>
              <w:rPr>
                <w:b w:val="0"/>
                <w:sz w:val="22"/>
                <w:szCs w:val="22"/>
              </w:rPr>
              <w:t>￥</w:t>
            </w:r>
            <w:r>
              <w:rPr>
                <w:rFonts w:eastAsia="PMingLiU"/>
                <w:b w:val="0"/>
                <w:sz w:val="22"/>
                <w:szCs w:val="22"/>
              </w:rPr>
              <w:t>100</w:t>
            </w:r>
            <w:r>
              <w:rPr>
                <w:b w:val="0"/>
                <w:sz w:val="22"/>
                <w:szCs w:val="22"/>
              </w:rPr>
              <w:t>/件</w:t>
            </w:r>
          </w:p>
        </w:tc>
        <w:tc>
          <w:tcPr>
            <w:tcW w:w="3119" w:type="dxa"/>
          </w:tcPr>
          <w:p w14:paraId="4A6592CE" w14:textId="77777777" w:rsidR="007C3126" w:rsidRDefault="007C3126" w:rsidP="00E75D4A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spacing w:afterLines="50" w:after="120" w:line="264" w:lineRule="auto"/>
              <w:rPr>
                <w:b w:val="0"/>
                <w:sz w:val="22"/>
                <w:szCs w:val="22"/>
                <w:lang w:eastAsia="zh-CN"/>
              </w:rPr>
            </w:pPr>
            <w:r>
              <w:rPr>
                <w:b w:val="0"/>
                <w:sz w:val="22"/>
                <w:szCs w:val="22"/>
              </w:rPr>
              <w:t>￥1</w:t>
            </w:r>
            <w:r>
              <w:rPr>
                <w:rFonts w:eastAsia="PMingLiU"/>
                <w:b w:val="0"/>
                <w:sz w:val="22"/>
                <w:szCs w:val="22"/>
              </w:rPr>
              <w:t>5</w:t>
            </w:r>
            <w:r>
              <w:rPr>
                <w:b w:val="0"/>
                <w:sz w:val="22"/>
                <w:szCs w:val="22"/>
              </w:rPr>
              <w:t>0/系列</w:t>
            </w:r>
          </w:p>
        </w:tc>
        <w:tc>
          <w:tcPr>
            <w:tcW w:w="3260" w:type="dxa"/>
            <w:vMerge/>
          </w:tcPr>
          <w:p w14:paraId="35BDB317" w14:textId="77777777" w:rsidR="007C3126" w:rsidRDefault="007C3126" w:rsidP="00E75D4A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spacing w:afterLines="50" w:after="120" w:line="264" w:lineRule="auto"/>
              <w:rPr>
                <w:b w:val="0"/>
                <w:sz w:val="22"/>
                <w:szCs w:val="22"/>
                <w:lang w:eastAsia="zh-CN"/>
              </w:rPr>
            </w:pPr>
          </w:p>
        </w:tc>
      </w:tr>
    </w:tbl>
    <w:p w14:paraId="27691673" w14:textId="77777777" w:rsidR="007C3126" w:rsidRDefault="007C3126" w:rsidP="007C3126">
      <w:pPr>
        <w:pStyle w:val="1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报名</w:t>
      </w:r>
      <w:r>
        <w:rPr>
          <w:rFonts w:hint="eastAsia"/>
          <w:b w:val="0"/>
          <w:sz w:val="22"/>
          <w:szCs w:val="22"/>
        </w:rPr>
        <w:t>费由参赛人员所在学校承担，</w:t>
      </w:r>
      <w:r>
        <w:rPr>
          <w:rFonts w:hint="eastAsia"/>
          <w:b w:val="0"/>
          <w:sz w:val="22"/>
          <w:szCs w:val="22"/>
          <w:lang w:eastAsia="zh-CN"/>
        </w:rPr>
        <w:t>报名费</w:t>
      </w:r>
      <w:r>
        <w:rPr>
          <w:rFonts w:hint="eastAsia"/>
          <w:b w:val="0"/>
          <w:sz w:val="22"/>
          <w:szCs w:val="22"/>
        </w:rPr>
        <w:t>将用于赛事评审</w:t>
      </w:r>
      <w:r>
        <w:rPr>
          <w:rFonts w:hint="eastAsia"/>
          <w:b w:val="0"/>
          <w:sz w:val="22"/>
          <w:szCs w:val="22"/>
          <w:lang w:eastAsia="zh-CN"/>
        </w:rPr>
        <w:t>、</w:t>
      </w:r>
      <w:r>
        <w:rPr>
          <w:rFonts w:hint="eastAsia"/>
          <w:b w:val="0"/>
          <w:sz w:val="22"/>
          <w:szCs w:val="22"/>
        </w:rPr>
        <w:t>组织</w:t>
      </w:r>
      <w:r>
        <w:rPr>
          <w:rFonts w:hint="eastAsia"/>
          <w:b w:val="0"/>
          <w:sz w:val="22"/>
          <w:szCs w:val="22"/>
          <w:lang w:eastAsia="zh-CN"/>
        </w:rPr>
        <w:t>运营、制作证书等</w:t>
      </w:r>
      <w:r>
        <w:rPr>
          <w:rFonts w:hint="eastAsia"/>
          <w:b w:val="0"/>
          <w:sz w:val="22"/>
          <w:szCs w:val="22"/>
        </w:rPr>
        <w:t>。</w:t>
      </w:r>
    </w:p>
    <w:p w14:paraId="058F06CF" w14:textId="77777777" w:rsidR="007C3126" w:rsidRDefault="007C3126" w:rsidP="007C3126">
      <w:pPr>
        <w:pStyle w:val="1"/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rPr>
          <w:sz w:val="24"/>
          <w:szCs w:val="24"/>
          <w:lang w:eastAsia="zh-CN"/>
        </w:rPr>
      </w:pPr>
      <w:bookmarkStart w:id="0" w:name="_Toc531273698"/>
      <w:r>
        <w:rPr>
          <w:rFonts w:hint="eastAsia"/>
          <w:sz w:val="24"/>
          <w:szCs w:val="24"/>
          <w:lang w:eastAsia="zh-CN"/>
        </w:rPr>
        <w:t>奖项</w:t>
      </w:r>
      <w:bookmarkEnd w:id="0"/>
      <w:r>
        <w:rPr>
          <w:rFonts w:hint="eastAsia"/>
          <w:sz w:val="24"/>
          <w:szCs w:val="24"/>
          <w:lang w:val="en-US" w:eastAsia="zh-CN"/>
        </w:rPr>
        <w:t>设置</w:t>
      </w:r>
    </w:p>
    <w:p w14:paraId="5B04DC2F" w14:textId="77777777" w:rsidR="007C3126" w:rsidRDefault="007C3126" w:rsidP="007C3126">
      <w:pPr>
        <w:pStyle w:val="2"/>
        <w:numPr>
          <w:ilvl w:val="0"/>
          <w:numId w:val="8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sz w:val="22"/>
          <w:szCs w:val="22"/>
        </w:rPr>
        <w:t>奖项设置</w:t>
      </w:r>
    </w:p>
    <w:p w14:paraId="647FDEA0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bCs w:val="0"/>
          <w:sz w:val="22"/>
          <w:szCs w:val="22"/>
          <w:lang w:val="en-US" w:eastAsia="zh-CN"/>
        </w:rPr>
        <w:t>全国赛区设</w:t>
      </w:r>
      <w:r>
        <w:rPr>
          <w:b w:val="0"/>
          <w:sz w:val="22"/>
          <w:szCs w:val="22"/>
        </w:rPr>
        <w:t>一二三</w:t>
      </w:r>
      <w:r>
        <w:rPr>
          <w:rFonts w:hint="eastAsia"/>
          <w:b w:val="0"/>
          <w:sz w:val="22"/>
          <w:szCs w:val="22"/>
          <w:lang w:val="en-US" w:eastAsia="zh-CN"/>
        </w:rPr>
        <w:t>等级奖</w:t>
      </w:r>
      <w:r>
        <w:rPr>
          <w:rFonts w:hint="eastAsia"/>
          <w:b w:val="0"/>
          <w:sz w:val="22"/>
          <w:szCs w:val="22"/>
          <w:lang w:eastAsia="zh-CN"/>
        </w:rPr>
        <w:t>，</w:t>
      </w:r>
      <w:r>
        <w:rPr>
          <w:rFonts w:hint="eastAsia"/>
          <w:b w:val="0"/>
          <w:sz w:val="22"/>
          <w:szCs w:val="22"/>
        </w:rPr>
        <w:t>优秀奖（优秀仅限公益、命题赛项）</w:t>
      </w:r>
      <w:r>
        <w:rPr>
          <w:rFonts w:hint="eastAsia"/>
          <w:b w:val="0"/>
          <w:sz w:val="22"/>
          <w:szCs w:val="22"/>
          <w:lang w:eastAsia="zh-CN"/>
        </w:rPr>
        <w:t>，</w:t>
      </w:r>
      <w:r>
        <w:rPr>
          <w:rFonts w:hint="eastAsia"/>
          <w:b w:val="0"/>
          <w:sz w:val="22"/>
          <w:szCs w:val="22"/>
          <w:lang w:val="en-US" w:eastAsia="zh-CN"/>
        </w:rPr>
        <w:t>现场大奖，优秀指导教师奖，优秀组织教师奖，团体类组织奖</w:t>
      </w:r>
      <w:r>
        <w:rPr>
          <w:rFonts w:hint="eastAsia"/>
          <w:b w:val="0"/>
          <w:sz w:val="22"/>
          <w:szCs w:val="22"/>
          <w:lang w:eastAsia="zh-CN"/>
        </w:rPr>
        <w:t>；</w:t>
      </w:r>
      <w:r>
        <w:rPr>
          <w:rFonts w:hint="eastAsia"/>
          <w:b w:val="0"/>
          <w:sz w:val="22"/>
          <w:szCs w:val="22"/>
          <w:lang w:val="en-US" w:eastAsia="zh-CN"/>
        </w:rPr>
        <w:t>省级赛区</w:t>
      </w:r>
      <w:r>
        <w:rPr>
          <w:rFonts w:hint="eastAsia"/>
          <w:b w:val="0"/>
          <w:bCs w:val="0"/>
          <w:sz w:val="22"/>
          <w:szCs w:val="22"/>
          <w:lang w:val="en-US" w:eastAsia="zh-CN"/>
        </w:rPr>
        <w:t>设</w:t>
      </w:r>
      <w:r>
        <w:rPr>
          <w:b w:val="0"/>
          <w:sz w:val="22"/>
          <w:szCs w:val="22"/>
        </w:rPr>
        <w:t>一二三</w:t>
      </w:r>
      <w:r>
        <w:rPr>
          <w:rFonts w:hint="eastAsia"/>
          <w:b w:val="0"/>
          <w:sz w:val="22"/>
          <w:szCs w:val="22"/>
          <w:lang w:val="en-US" w:eastAsia="zh-CN"/>
        </w:rPr>
        <w:t>等级奖，优秀指导教师奖，优秀组织教师奖，团体类组织奖等。</w:t>
      </w:r>
    </w:p>
    <w:p w14:paraId="667DA43B" w14:textId="77777777" w:rsidR="007C3126" w:rsidRDefault="007C3126" w:rsidP="007C3126">
      <w:pPr>
        <w:pStyle w:val="2"/>
        <w:numPr>
          <w:ilvl w:val="0"/>
          <w:numId w:val="8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sz w:val="22"/>
          <w:szCs w:val="22"/>
        </w:rPr>
        <w:t>获奖证书</w:t>
      </w:r>
    </w:p>
    <w:p w14:paraId="7D124B7D" w14:textId="77777777" w:rsidR="007C3126" w:rsidRDefault="007C3126" w:rsidP="007C3126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val="en-US" w:eastAsia="zh-CN"/>
        </w:rPr>
      </w:pPr>
      <w:r>
        <w:rPr>
          <w:b w:val="0"/>
          <w:sz w:val="22"/>
          <w:szCs w:val="22"/>
        </w:rPr>
        <w:t>由</w:t>
      </w:r>
      <w:r>
        <w:rPr>
          <w:rFonts w:hint="eastAsia"/>
          <w:b w:val="0"/>
          <w:sz w:val="22"/>
          <w:szCs w:val="22"/>
          <w:lang w:eastAsia="zh-CN"/>
        </w:rPr>
        <w:t>主办单位及</w:t>
      </w:r>
      <w:r>
        <w:rPr>
          <w:b w:val="0"/>
          <w:sz w:val="22"/>
          <w:szCs w:val="22"/>
        </w:rPr>
        <w:t>组委会颁发</w:t>
      </w:r>
      <w:r>
        <w:rPr>
          <w:rFonts w:hint="eastAsia"/>
          <w:b w:val="0"/>
          <w:sz w:val="22"/>
          <w:szCs w:val="22"/>
          <w:lang w:eastAsia="zh-CN"/>
        </w:rPr>
        <w:t>，</w:t>
      </w:r>
      <w:r>
        <w:rPr>
          <w:rFonts w:hint="eastAsia"/>
          <w:b w:val="0"/>
          <w:sz w:val="22"/>
          <w:szCs w:val="22"/>
          <w:lang w:val="en-US" w:eastAsia="zh-CN"/>
        </w:rPr>
        <w:t>分省赛及国赛。</w:t>
      </w:r>
    </w:p>
    <w:p w14:paraId="41E6F55E" w14:textId="77777777" w:rsidR="007C3126" w:rsidRDefault="007C3126" w:rsidP="007C3126">
      <w:pPr>
        <w:pStyle w:val="1"/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作品</w:t>
      </w:r>
      <w:r>
        <w:rPr>
          <w:rFonts w:hint="eastAsia"/>
          <w:sz w:val="24"/>
          <w:szCs w:val="24"/>
          <w:lang w:eastAsia="zh-CN"/>
        </w:rPr>
        <w:t>及提交</w:t>
      </w:r>
      <w:r>
        <w:rPr>
          <w:sz w:val="24"/>
          <w:szCs w:val="24"/>
          <w:lang w:eastAsia="zh-CN"/>
        </w:rPr>
        <w:t>要求</w:t>
      </w:r>
    </w:p>
    <w:p w14:paraId="545FF3D5" w14:textId="77777777" w:rsidR="007C3126" w:rsidRDefault="007C3126" w:rsidP="007C3126">
      <w:pPr>
        <w:pStyle w:val="2"/>
        <w:numPr>
          <w:ilvl w:val="0"/>
          <w:numId w:val="1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b w:val="0"/>
          <w:sz w:val="22"/>
          <w:szCs w:val="22"/>
        </w:rPr>
      </w:pPr>
      <w:r>
        <w:rPr>
          <w:rFonts w:hint="eastAsia"/>
          <w:b w:val="0"/>
          <w:sz w:val="22"/>
          <w:szCs w:val="22"/>
        </w:rPr>
        <w:t>作品内容：不得包含违反中华人民共和国法律法规的内容，不得包含涉及与性别、宗教相关的歧视性内容，不得侵犯他人隐私，由此引起的相关法律后果均由交稿者承担。</w:t>
      </w:r>
    </w:p>
    <w:p w14:paraId="001A26AC" w14:textId="77777777" w:rsidR="007C3126" w:rsidRDefault="007C3126" w:rsidP="007C3126">
      <w:pPr>
        <w:pStyle w:val="2"/>
        <w:adjustRightInd w:val="0"/>
        <w:snapToGrid w:val="0"/>
        <w:spacing w:beforeLines="50" w:before="120" w:beforeAutospacing="0" w:afterLines="50" w:after="120" w:afterAutospacing="0" w:line="264" w:lineRule="auto"/>
        <w:ind w:left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严禁抄袭，一经发现立即取消参赛资格</w:t>
      </w:r>
      <w:r>
        <w:rPr>
          <w:rFonts w:hint="eastAsia"/>
          <w:b w:val="0"/>
          <w:sz w:val="22"/>
          <w:szCs w:val="22"/>
        </w:rPr>
        <w:t>；</w:t>
      </w:r>
      <w:r>
        <w:rPr>
          <w:b w:val="0"/>
          <w:sz w:val="22"/>
          <w:szCs w:val="22"/>
        </w:rPr>
        <w:t>如作品产生版权纠纷，一切后果由</w:t>
      </w:r>
      <w:r>
        <w:rPr>
          <w:rFonts w:hint="eastAsia"/>
          <w:b w:val="0"/>
          <w:sz w:val="22"/>
          <w:szCs w:val="22"/>
        </w:rPr>
        <w:t>参赛者</w:t>
      </w:r>
      <w:r>
        <w:rPr>
          <w:b w:val="0"/>
          <w:sz w:val="22"/>
          <w:szCs w:val="22"/>
        </w:rPr>
        <w:t>承担。</w:t>
      </w:r>
    </w:p>
    <w:p w14:paraId="064A445E" w14:textId="77777777" w:rsidR="007C3126" w:rsidRDefault="007C3126" w:rsidP="007C3126">
      <w:pPr>
        <w:pStyle w:val="2"/>
        <w:numPr>
          <w:ilvl w:val="0"/>
          <w:numId w:val="1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b w:val="0"/>
          <w:sz w:val="22"/>
          <w:szCs w:val="22"/>
        </w:rPr>
      </w:pPr>
      <w:r>
        <w:rPr>
          <w:rFonts w:hint="eastAsia"/>
          <w:b w:val="0"/>
          <w:sz w:val="22"/>
          <w:szCs w:val="22"/>
        </w:rPr>
        <w:t>提交要求：每幅作品至少需要提交以下内容：</w:t>
      </w:r>
    </w:p>
    <w:p w14:paraId="6A2D803F" w14:textId="77777777" w:rsidR="007C3126" w:rsidRDefault="007C3126" w:rsidP="007C3126">
      <w:pPr>
        <w:pStyle w:val="2"/>
        <w:numPr>
          <w:ilvl w:val="0"/>
          <w:numId w:val="0"/>
        </w:numPr>
        <w:spacing w:beforeLines="50" w:before="120" w:beforeAutospacing="0" w:afterLines="50" w:after="120" w:afterAutospacing="0" w:line="264" w:lineRule="auto"/>
        <w:jc w:val="left"/>
        <w:rPr>
          <w:b w:val="0"/>
          <w:sz w:val="22"/>
          <w:szCs w:val="22"/>
          <w:lang w:eastAsia="zh-TW"/>
        </w:rPr>
      </w:pPr>
      <w:r>
        <w:rPr>
          <w:rFonts w:hint="eastAsia"/>
          <w:b w:val="0"/>
          <w:sz w:val="22"/>
          <w:szCs w:val="22"/>
          <w:lang w:eastAsia="zh-TW"/>
        </w:rPr>
        <w:t>1）作品推荐表（在线填写作品信息，作者信息，见有关附件）</w:t>
      </w:r>
      <w:hyperlink r:id="rId9" w:history="1">
        <w:r>
          <w:rPr>
            <w:rStyle w:val="af"/>
            <w:b w:val="0"/>
            <w:sz w:val="22"/>
            <w:szCs w:val="22"/>
            <w:lang w:eastAsia="zh-TW"/>
          </w:rPr>
          <w:t>http://www.ncda.org.cn/dsjs/tjgg/</w:t>
        </w:r>
      </w:hyperlink>
    </w:p>
    <w:p w14:paraId="6E9DDEA4" w14:textId="77777777" w:rsidR="007C3126" w:rsidRDefault="007C3126" w:rsidP="007C3126">
      <w:pPr>
        <w:pStyle w:val="2"/>
        <w:numPr>
          <w:ilvl w:val="0"/>
          <w:numId w:val="0"/>
        </w:numPr>
        <w:spacing w:beforeLines="50" w:before="120" w:beforeAutospacing="0" w:afterLines="50" w:after="120" w:afterAutospacing="0" w:line="264" w:lineRule="auto"/>
        <w:rPr>
          <w:b w:val="0"/>
          <w:sz w:val="22"/>
          <w:szCs w:val="22"/>
          <w:lang w:eastAsia="zh-TW"/>
        </w:rPr>
      </w:pPr>
      <w:r>
        <w:rPr>
          <w:rFonts w:hint="eastAsia"/>
          <w:b w:val="0"/>
          <w:sz w:val="22"/>
          <w:szCs w:val="22"/>
          <w:lang w:eastAsia="zh-TW"/>
        </w:rPr>
        <w:t>2）作品文件（</w:t>
      </w:r>
      <w:r>
        <w:rPr>
          <w:rFonts w:hint="eastAsia"/>
          <w:b w:val="0"/>
          <w:sz w:val="22"/>
          <w:szCs w:val="22"/>
        </w:rPr>
        <w:t>参赛作品本身的文件，</w:t>
      </w:r>
      <w:r>
        <w:rPr>
          <w:rFonts w:hint="eastAsia"/>
          <w:b w:val="0"/>
          <w:sz w:val="22"/>
          <w:szCs w:val="22"/>
          <w:lang w:eastAsia="zh-TW"/>
        </w:rPr>
        <w:t>如jpg,MP4等）</w:t>
      </w:r>
    </w:p>
    <w:p w14:paraId="397326E6" w14:textId="77777777" w:rsidR="007C3126" w:rsidRDefault="007C3126" w:rsidP="007C3126">
      <w:pPr>
        <w:pStyle w:val="2"/>
        <w:numPr>
          <w:ilvl w:val="0"/>
          <w:numId w:val="0"/>
        </w:numPr>
        <w:spacing w:beforeLines="50" w:before="120" w:beforeAutospacing="0" w:afterLines="50" w:after="120" w:afterAutospacing="0" w:line="264" w:lineRule="auto"/>
        <w:rPr>
          <w:b w:val="0"/>
          <w:sz w:val="22"/>
          <w:szCs w:val="22"/>
        </w:rPr>
      </w:pPr>
      <w:r>
        <w:rPr>
          <w:rFonts w:hint="eastAsia"/>
          <w:b w:val="0"/>
          <w:sz w:val="22"/>
          <w:szCs w:val="22"/>
        </w:rPr>
        <w:t>3）作品海报（jpg形式的宣传海报，</w:t>
      </w:r>
      <w:r>
        <w:rPr>
          <w:rFonts w:hint="eastAsia"/>
          <w:b w:val="0"/>
          <w:color w:val="C00000"/>
          <w:sz w:val="22"/>
          <w:szCs w:val="22"/>
          <w:lang w:val="en-US"/>
        </w:rPr>
        <w:t>锻炼学生对</w:t>
      </w:r>
      <w:r>
        <w:rPr>
          <w:rFonts w:hint="eastAsia"/>
          <w:b w:val="0"/>
          <w:color w:val="C00000"/>
          <w:sz w:val="22"/>
          <w:szCs w:val="22"/>
        </w:rPr>
        <w:t>作品</w:t>
      </w:r>
      <w:r>
        <w:rPr>
          <w:rFonts w:hint="eastAsia"/>
          <w:b w:val="0"/>
          <w:color w:val="C00000"/>
          <w:sz w:val="22"/>
          <w:szCs w:val="22"/>
          <w:lang w:val="en-US"/>
        </w:rPr>
        <w:t>的</w:t>
      </w:r>
      <w:r>
        <w:rPr>
          <w:rFonts w:hint="eastAsia"/>
          <w:b w:val="0"/>
          <w:color w:val="C00000"/>
          <w:sz w:val="22"/>
          <w:szCs w:val="22"/>
        </w:rPr>
        <w:t>宣传</w:t>
      </w:r>
      <w:r>
        <w:rPr>
          <w:rFonts w:hint="eastAsia"/>
          <w:b w:val="0"/>
          <w:color w:val="C00000"/>
          <w:sz w:val="22"/>
          <w:szCs w:val="22"/>
          <w:lang w:val="en-US"/>
        </w:rPr>
        <w:t>能力</w:t>
      </w:r>
      <w:r>
        <w:rPr>
          <w:rFonts w:hint="eastAsia"/>
          <w:b w:val="0"/>
          <w:sz w:val="22"/>
          <w:szCs w:val="22"/>
        </w:rPr>
        <w:t>；二是如果获奖，海报用于该作品的宣传与展示）</w:t>
      </w:r>
    </w:p>
    <w:p w14:paraId="11A81FFF" w14:textId="77777777" w:rsidR="007C3126" w:rsidRDefault="007C3126" w:rsidP="007C3126">
      <w:pPr>
        <w:pStyle w:val="2"/>
        <w:numPr>
          <w:ilvl w:val="0"/>
          <w:numId w:val="0"/>
        </w:numPr>
        <w:spacing w:beforeLines="50" w:before="120" w:beforeAutospacing="0" w:afterLines="50" w:after="120" w:afterAutospacing="0" w:line="264" w:lineRule="auto"/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4</w:t>
      </w:r>
      <w:r>
        <w:rPr>
          <w:rFonts w:hint="eastAsia"/>
          <w:b w:val="0"/>
          <w:sz w:val="22"/>
          <w:szCs w:val="22"/>
        </w:rPr>
        <w:t>）</w:t>
      </w:r>
      <w:r>
        <w:rPr>
          <w:rFonts w:hint="eastAsia"/>
          <w:bCs w:val="0"/>
          <w:color w:val="C00000"/>
          <w:sz w:val="22"/>
          <w:szCs w:val="22"/>
          <w:lang w:val="en-US"/>
        </w:rPr>
        <w:t>宣讲视频</w:t>
      </w:r>
      <w:r>
        <w:rPr>
          <w:rFonts w:hint="eastAsia"/>
          <w:b w:val="0"/>
          <w:sz w:val="22"/>
          <w:szCs w:val="22"/>
          <w:lang w:val="en-US"/>
        </w:rPr>
        <w:t>：</w:t>
      </w:r>
      <w:r>
        <w:rPr>
          <w:rFonts w:hint="eastAsia"/>
          <w:bCs w:val="0"/>
          <w:color w:val="C00000"/>
          <w:sz w:val="22"/>
          <w:szCs w:val="22"/>
          <w:lang w:val="en-US"/>
        </w:rPr>
        <w:t>非必选项</w:t>
      </w:r>
      <w:r>
        <w:rPr>
          <w:rFonts w:hint="eastAsia"/>
          <w:b w:val="0"/>
          <w:sz w:val="22"/>
          <w:szCs w:val="22"/>
          <w:lang w:val="en-US"/>
        </w:rPr>
        <w:t>，作为附加分；锻炼大学生宣讲作品的能力，类似于教师说课，用视频表达作品寓意、团队合作、创作故事，视频时长不超过3分钟，MP4格式，高清。</w:t>
      </w:r>
    </w:p>
    <w:p w14:paraId="79E03653" w14:textId="77777777" w:rsidR="007C3126" w:rsidRDefault="007C3126" w:rsidP="007C3126">
      <w:pPr>
        <w:pStyle w:val="2"/>
        <w:adjustRightInd w:val="0"/>
        <w:snapToGrid w:val="0"/>
        <w:spacing w:beforeLines="50" w:before="120" w:beforeAutospacing="0" w:afterLines="50" w:after="120" w:afterAutospacing="0" w:line="264" w:lineRule="auto"/>
        <w:ind w:left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作品</w:t>
      </w:r>
      <w:r>
        <w:rPr>
          <w:b w:val="0"/>
          <w:color w:val="C00000"/>
          <w:sz w:val="22"/>
          <w:szCs w:val="22"/>
        </w:rPr>
        <w:t>不允许</w:t>
      </w:r>
      <w:r>
        <w:rPr>
          <w:b w:val="0"/>
          <w:sz w:val="22"/>
          <w:szCs w:val="22"/>
        </w:rPr>
        <w:t>出现学校</w:t>
      </w:r>
      <w:r>
        <w:rPr>
          <w:rFonts w:hint="eastAsia"/>
          <w:b w:val="0"/>
          <w:sz w:val="22"/>
          <w:szCs w:val="22"/>
        </w:rPr>
        <w:t>、</w:t>
      </w:r>
      <w:r>
        <w:rPr>
          <w:b w:val="0"/>
          <w:sz w:val="22"/>
          <w:szCs w:val="22"/>
        </w:rPr>
        <w:t>作者姓名</w:t>
      </w:r>
      <w:r>
        <w:rPr>
          <w:rFonts w:hint="eastAsia"/>
          <w:b w:val="0"/>
          <w:sz w:val="22"/>
          <w:szCs w:val="22"/>
        </w:rPr>
        <w:t>及其他赛事标识等，一经发现将作扣分处理。</w:t>
      </w:r>
    </w:p>
    <w:p w14:paraId="2991134D" w14:textId="77777777" w:rsidR="007C3126" w:rsidRDefault="007C3126" w:rsidP="007C3126">
      <w:pPr>
        <w:pStyle w:val="2"/>
        <w:adjustRightInd w:val="0"/>
        <w:snapToGrid w:val="0"/>
        <w:spacing w:beforeLines="50" w:before="120" w:beforeAutospacing="0" w:afterLines="50" w:after="120" w:afterAutospacing="0" w:line="264" w:lineRule="auto"/>
        <w:ind w:left="0"/>
        <w:rPr>
          <w:b w:val="0"/>
          <w:sz w:val="22"/>
          <w:szCs w:val="22"/>
        </w:rPr>
      </w:pPr>
      <w:r>
        <w:rPr>
          <w:rFonts w:hint="eastAsia"/>
          <w:b w:val="0"/>
          <w:sz w:val="22"/>
          <w:szCs w:val="22"/>
        </w:rPr>
        <w:t>组委会不退</w:t>
      </w:r>
      <w:r>
        <w:rPr>
          <w:rFonts w:hint="eastAsia"/>
          <w:b w:val="0"/>
          <w:sz w:val="22"/>
          <w:szCs w:val="22"/>
          <w:lang w:val="en-US"/>
        </w:rPr>
        <w:t>还</w:t>
      </w:r>
      <w:r>
        <w:rPr>
          <w:rFonts w:hint="eastAsia"/>
          <w:b w:val="0"/>
          <w:sz w:val="22"/>
          <w:szCs w:val="22"/>
        </w:rPr>
        <w:t>参赛作品，请投稿人妥善保管。</w:t>
      </w:r>
    </w:p>
    <w:p w14:paraId="7B612DF9" w14:textId="30B11F49" w:rsidR="007C3126" w:rsidRPr="007C3126" w:rsidRDefault="007C3126" w:rsidP="007C3126">
      <w:pPr>
        <w:pStyle w:val="2"/>
        <w:adjustRightInd w:val="0"/>
        <w:snapToGrid w:val="0"/>
        <w:spacing w:beforeLines="50" w:before="120" w:beforeAutospacing="0" w:afterLines="50" w:after="120" w:afterAutospacing="0" w:line="264" w:lineRule="auto"/>
        <w:ind w:left="0"/>
        <w:rPr>
          <w:b w:val="0"/>
          <w:sz w:val="22"/>
          <w:szCs w:val="22"/>
        </w:rPr>
      </w:pPr>
      <w:r>
        <w:rPr>
          <w:rFonts w:hint="eastAsia"/>
          <w:b w:val="0"/>
          <w:sz w:val="22"/>
          <w:szCs w:val="22"/>
        </w:rPr>
        <w:t>禁止赛事内一稿多投，即同一件作品在第九届</w:t>
      </w:r>
      <w:r>
        <w:rPr>
          <w:rFonts w:hint="eastAsia"/>
          <w:b w:val="0"/>
          <w:sz w:val="22"/>
          <w:szCs w:val="22"/>
          <w:lang w:val="en-US"/>
        </w:rPr>
        <w:t>未来设计师</w:t>
      </w:r>
      <w:r>
        <w:rPr>
          <w:rFonts w:hint="eastAsia"/>
          <w:b w:val="0"/>
          <w:sz w:val="22"/>
          <w:szCs w:val="22"/>
        </w:rPr>
        <w:t>NCDA</w:t>
      </w:r>
      <w:r>
        <w:rPr>
          <w:rFonts w:hint="eastAsia"/>
          <w:b w:val="0"/>
          <w:sz w:val="22"/>
          <w:szCs w:val="22"/>
          <w:lang w:val="en-US"/>
        </w:rPr>
        <w:t>大赛中</w:t>
      </w:r>
      <w:r>
        <w:rPr>
          <w:rFonts w:hint="eastAsia"/>
          <w:b w:val="0"/>
          <w:sz w:val="22"/>
          <w:szCs w:val="22"/>
        </w:rPr>
        <w:t>只容许投一次，如有违反一经发现，取消参赛资格。</w:t>
      </w:r>
    </w:p>
    <w:p w14:paraId="5A2DB2A6" w14:textId="77777777" w:rsidR="007C3126" w:rsidRPr="007C3126" w:rsidRDefault="007C3126" w:rsidP="007C3126">
      <w:pPr>
        <w:pStyle w:val="2"/>
        <w:adjustRightInd w:val="0"/>
        <w:snapToGrid w:val="0"/>
        <w:spacing w:beforeLines="50" w:before="120" w:beforeAutospacing="0" w:afterLines="50" w:after="120" w:afterAutospacing="0" w:line="264" w:lineRule="auto"/>
        <w:ind w:left="0"/>
        <w:rPr>
          <w:b w:val="0"/>
          <w:sz w:val="22"/>
          <w:szCs w:val="22"/>
        </w:rPr>
      </w:pPr>
      <w:r w:rsidRPr="007C3126">
        <w:rPr>
          <w:b w:val="0"/>
          <w:sz w:val="22"/>
          <w:szCs w:val="22"/>
        </w:rPr>
        <w:lastRenderedPageBreak/>
        <w:t>作品</w:t>
      </w:r>
      <w:r w:rsidRPr="007C3126">
        <w:rPr>
          <w:rFonts w:hint="eastAsia"/>
          <w:b w:val="0"/>
          <w:sz w:val="22"/>
          <w:szCs w:val="22"/>
        </w:rPr>
        <w:t>提交后，</w:t>
      </w:r>
      <w:r w:rsidRPr="007C3126">
        <w:rPr>
          <w:b w:val="0"/>
          <w:sz w:val="22"/>
          <w:szCs w:val="22"/>
        </w:rPr>
        <w:t>不得</w:t>
      </w:r>
      <w:r w:rsidRPr="007C3126">
        <w:rPr>
          <w:rFonts w:hint="eastAsia"/>
          <w:b w:val="0"/>
          <w:sz w:val="22"/>
          <w:szCs w:val="22"/>
        </w:rPr>
        <w:t>修改</w:t>
      </w:r>
      <w:r w:rsidRPr="007C3126">
        <w:rPr>
          <w:b w:val="0"/>
          <w:sz w:val="22"/>
          <w:szCs w:val="22"/>
        </w:rPr>
        <w:t>作者</w:t>
      </w:r>
      <w:r w:rsidRPr="007C3126">
        <w:rPr>
          <w:rFonts w:hint="eastAsia"/>
          <w:b w:val="0"/>
          <w:sz w:val="22"/>
          <w:szCs w:val="22"/>
        </w:rPr>
        <w:t>、</w:t>
      </w:r>
      <w:r w:rsidRPr="007C3126">
        <w:rPr>
          <w:b w:val="0"/>
          <w:sz w:val="22"/>
          <w:szCs w:val="22"/>
        </w:rPr>
        <w:t>指导老师</w:t>
      </w:r>
      <w:r w:rsidRPr="007C3126">
        <w:rPr>
          <w:rFonts w:hint="eastAsia"/>
          <w:b w:val="0"/>
          <w:sz w:val="22"/>
          <w:szCs w:val="22"/>
        </w:rPr>
        <w:t>等信息，请提交前仔细核对信息。</w:t>
      </w:r>
    </w:p>
    <w:p w14:paraId="1F30153B" w14:textId="77777777" w:rsidR="007C3126" w:rsidRDefault="007C3126" w:rsidP="007C3126">
      <w:pPr>
        <w:pStyle w:val="1"/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展览展示</w:t>
      </w:r>
    </w:p>
    <w:p w14:paraId="12AB367B" w14:textId="77777777" w:rsidR="007C3126" w:rsidRDefault="007C3126" w:rsidP="007C3126">
      <w:pPr>
        <w:pStyle w:val="2"/>
        <w:numPr>
          <w:ilvl w:val="0"/>
          <w:numId w:val="11"/>
        </w:numPr>
        <w:spacing w:beforeLines="50" w:before="120" w:beforeAutospacing="0" w:afterLines="50" w:after="120" w:afterAutospacing="0" w:line="264" w:lineRule="auto"/>
        <w:rPr>
          <w:b w:val="0"/>
          <w:sz w:val="22"/>
          <w:szCs w:val="22"/>
        </w:rPr>
      </w:pPr>
      <w:r>
        <w:rPr>
          <w:rFonts w:hint="eastAsia"/>
          <w:bCs w:val="0"/>
          <w:sz w:val="22"/>
          <w:szCs w:val="22"/>
        </w:rPr>
        <w:t>“学习强国”学习平台：</w:t>
      </w:r>
      <w:r>
        <w:rPr>
          <w:rFonts w:hint="eastAsia"/>
          <w:b w:val="0"/>
          <w:sz w:val="22"/>
          <w:szCs w:val="22"/>
        </w:rPr>
        <w:t>获奖作品经组委会推荐将在“学习强国”学习平台专区展示。</w:t>
      </w:r>
    </w:p>
    <w:p w14:paraId="4D55C015" w14:textId="77777777" w:rsidR="007C3126" w:rsidRDefault="007C3126" w:rsidP="007C3126">
      <w:pPr>
        <w:pStyle w:val="2"/>
        <w:numPr>
          <w:ilvl w:val="0"/>
          <w:numId w:val="11"/>
        </w:numPr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未来设计师云平台：</w:t>
      </w:r>
      <w:r>
        <w:rPr>
          <w:b w:val="0"/>
          <w:sz w:val="22"/>
          <w:szCs w:val="22"/>
        </w:rPr>
        <w:t>“未来设计师”</w:t>
      </w:r>
      <w:r>
        <w:rPr>
          <w:rFonts w:hint="eastAsia"/>
          <w:b w:val="0"/>
          <w:sz w:val="22"/>
          <w:szCs w:val="22"/>
        </w:rPr>
        <w:t>大学生艺术设计作品</w:t>
      </w:r>
      <w:r>
        <w:rPr>
          <w:rFonts w:hint="eastAsia"/>
          <w:b w:val="0"/>
          <w:sz w:val="22"/>
          <w:szCs w:val="22"/>
          <w:lang w:val="en-US"/>
        </w:rPr>
        <w:t>云展</w:t>
      </w:r>
      <w:r>
        <w:rPr>
          <w:rFonts w:hint="eastAsia"/>
          <w:b w:val="0"/>
          <w:sz w:val="22"/>
          <w:szCs w:val="22"/>
        </w:rPr>
        <w:t>平台，</w:t>
      </w:r>
      <w:r>
        <w:rPr>
          <w:b w:val="0"/>
          <w:sz w:val="22"/>
          <w:szCs w:val="22"/>
        </w:rPr>
        <w:t>寓意为“今天的大学生、未来的设计师”，</w:t>
      </w:r>
      <w:r>
        <w:rPr>
          <w:rFonts w:hint="eastAsia"/>
          <w:b w:val="0"/>
          <w:sz w:val="22"/>
          <w:szCs w:val="22"/>
          <w:lang w:val="en-US"/>
        </w:rPr>
        <w:t>助力</w:t>
      </w:r>
      <w:r>
        <w:rPr>
          <w:b w:val="0"/>
          <w:sz w:val="22"/>
          <w:szCs w:val="22"/>
        </w:rPr>
        <w:t>大学生</w:t>
      </w:r>
      <w:r>
        <w:rPr>
          <w:rFonts w:hint="eastAsia"/>
          <w:b w:val="0"/>
          <w:sz w:val="22"/>
          <w:szCs w:val="22"/>
          <w:lang w:val="en-US"/>
        </w:rPr>
        <w:t>通过展示树立信心</w:t>
      </w:r>
      <w:r>
        <w:rPr>
          <w:b w:val="0"/>
          <w:sz w:val="22"/>
          <w:szCs w:val="22"/>
        </w:rPr>
        <w:t>，开拓眼界，放眼未来，成为未来的主力设计师。</w:t>
      </w:r>
      <w:r>
        <w:rPr>
          <w:rFonts w:hint="eastAsia"/>
          <w:b w:val="0"/>
          <w:sz w:val="22"/>
          <w:szCs w:val="22"/>
        </w:rPr>
        <w:t>用人单位可通过浏览作品，发现人才，助力精准人才服务。</w:t>
      </w:r>
    </w:p>
    <w:p w14:paraId="6DB6D6B1" w14:textId="77777777" w:rsidR="007C3126" w:rsidRDefault="007C3126" w:rsidP="007C3126">
      <w:pPr>
        <w:pStyle w:val="2"/>
        <w:numPr>
          <w:ilvl w:val="0"/>
          <w:numId w:val="11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b w:val="0"/>
          <w:sz w:val="22"/>
          <w:szCs w:val="22"/>
        </w:rPr>
      </w:pPr>
      <w:r>
        <w:rPr>
          <w:rFonts w:hint="eastAsia"/>
          <w:sz w:val="22"/>
          <w:szCs w:val="22"/>
        </w:rPr>
        <w:t>获奖作品集：</w:t>
      </w:r>
      <w:r>
        <w:rPr>
          <w:b w:val="0"/>
          <w:sz w:val="22"/>
          <w:szCs w:val="22"/>
        </w:rPr>
        <w:t>组委会将继续印制优秀作品集，作为教师、学生、院系、图书馆收藏品。为确保作品</w:t>
      </w:r>
      <w:proofErr w:type="gramStart"/>
      <w:r>
        <w:rPr>
          <w:b w:val="0"/>
          <w:sz w:val="22"/>
          <w:szCs w:val="22"/>
        </w:rPr>
        <w:t>集</w:t>
      </w:r>
      <w:r>
        <w:rPr>
          <w:rFonts w:hint="eastAsia"/>
          <w:b w:val="0"/>
          <w:sz w:val="22"/>
          <w:szCs w:val="22"/>
          <w:lang w:val="en-US"/>
        </w:rPr>
        <w:t>顺利</w:t>
      </w:r>
      <w:proofErr w:type="gramEnd"/>
      <w:r>
        <w:rPr>
          <w:rFonts w:hint="eastAsia"/>
          <w:b w:val="0"/>
          <w:sz w:val="22"/>
          <w:szCs w:val="22"/>
          <w:lang w:val="en-US"/>
        </w:rPr>
        <w:t>出版</w:t>
      </w:r>
      <w:r>
        <w:rPr>
          <w:b w:val="0"/>
          <w:sz w:val="22"/>
          <w:szCs w:val="22"/>
        </w:rPr>
        <w:t>，请参赛学校配合提交相应素材，详见作品集出版印刷要求</w:t>
      </w:r>
      <w:r>
        <w:rPr>
          <w:rFonts w:hint="eastAsia"/>
          <w:b w:val="0"/>
          <w:sz w:val="22"/>
          <w:szCs w:val="22"/>
        </w:rPr>
        <w:t>，参赛者可向组委会订购。</w:t>
      </w:r>
    </w:p>
    <w:p w14:paraId="1A57482D" w14:textId="77777777" w:rsidR="007C3126" w:rsidRDefault="007C3126" w:rsidP="007C3126">
      <w:pPr>
        <w:pStyle w:val="2"/>
        <w:numPr>
          <w:ilvl w:val="0"/>
          <w:numId w:val="11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b w:val="0"/>
          <w:sz w:val="22"/>
          <w:szCs w:val="22"/>
        </w:rPr>
      </w:pPr>
      <w:r>
        <w:rPr>
          <w:rFonts w:hint="eastAsia"/>
          <w:sz w:val="22"/>
          <w:szCs w:val="22"/>
        </w:rPr>
        <w:t>高校巡展：</w:t>
      </w:r>
      <w:r>
        <w:rPr>
          <w:rFonts w:hint="eastAsia"/>
          <w:b w:val="0"/>
          <w:sz w:val="22"/>
          <w:szCs w:val="22"/>
        </w:rPr>
        <w:t>组委会将</w:t>
      </w:r>
      <w:r>
        <w:rPr>
          <w:rFonts w:hint="eastAsia"/>
          <w:b w:val="0"/>
          <w:sz w:val="22"/>
          <w:szCs w:val="22"/>
          <w:lang w:val="en-US"/>
        </w:rPr>
        <w:t>挑选</w:t>
      </w:r>
      <w:r>
        <w:rPr>
          <w:rFonts w:hint="eastAsia"/>
          <w:b w:val="0"/>
          <w:sz w:val="22"/>
          <w:szCs w:val="22"/>
        </w:rPr>
        <w:t>优秀获奖作品在</w:t>
      </w:r>
      <w:r>
        <w:rPr>
          <w:rFonts w:hint="eastAsia"/>
          <w:b w:val="0"/>
          <w:sz w:val="22"/>
          <w:szCs w:val="22"/>
          <w:lang w:val="en-US"/>
        </w:rPr>
        <w:t>高校</w:t>
      </w:r>
      <w:r>
        <w:rPr>
          <w:rFonts w:hint="eastAsia"/>
          <w:b w:val="0"/>
          <w:sz w:val="22"/>
          <w:szCs w:val="22"/>
        </w:rPr>
        <w:t>巡展，参与巡展学校原则上从</w:t>
      </w:r>
      <w:r>
        <w:rPr>
          <w:rFonts w:hint="eastAsia"/>
          <w:b w:val="0"/>
          <w:sz w:val="22"/>
          <w:szCs w:val="22"/>
          <w:lang w:val="en-US"/>
        </w:rPr>
        <w:t>分赛区承办学校、团体奖获奖学校</w:t>
      </w:r>
      <w:r>
        <w:rPr>
          <w:rFonts w:hint="eastAsia"/>
          <w:b w:val="0"/>
          <w:sz w:val="22"/>
          <w:szCs w:val="22"/>
        </w:rPr>
        <w:t>中产生</w:t>
      </w:r>
      <w:r>
        <w:rPr>
          <w:b w:val="0"/>
          <w:sz w:val="22"/>
          <w:szCs w:val="22"/>
        </w:rPr>
        <w:t>。</w:t>
      </w:r>
    </w:p>
    <w:p w14:paraId="47E576ED" w14:textId="77777777" w:rsidR="00685AF8" w:rsidRPr="00685AF8" w:rsidRDefault="007C3126" w:rsidP="00685AF8">
      <w:pPr>
        <w:pStyle w:val="2"/>
        <w:numPr>
          <w:ilvl w:val="0"/>
          <w:numId w:val="11"/>
        </w:numPr>
        <w:adjustRightInd w:val="0"/>
        <w:snapToGrid w:val="0"/>
        <w:spacing w:beforeLines="50" w:before="120" w:beforeAutospacing="0" w:afterLines="50" w:after="120" w:afterAutospacing="0" w:line="264" w:lineRule="auto"/>
      </w:pPr>
      <w:r>
        <w:rPr>
          <w:sz w:val="22"/>
          <w:szCs w:val="22"/>
        </w:rPr>
        <w:t>国际</w:t>
      </w:r>
      <w:r>
        <w:rPr>
          <w:rFonts w:hint="eastAsia"/>
          <w:sz w:val="22"/>
          <w:szCs w:val="22"/>
        </w:rPr>
        <w:t>展示：</w:t>
      </w:r>
      <w:r>
        <w:rPr>
          <w:rFonts w:hint="eastAsia"/>
          <w:b w:val="0"/>
          <w:sz w:val="22"/>
          <w:szCs w:val="22"/>
        </w:rPr>
        <w:t>组委会将推荐符合“联合国可持续发展目标”的优秀作品参与联合国机构主办的创意大赛、赴联合国展示</w:t>
      </w:r>
      <w:r>
        <w:rPr>
          <w:b w:val="0"/>
          <w:sz w:val="22"/>
          <w:szCs w:val="22"/>
        </w:rPr>
        <w:t>。</w:t>
      </w:r>
      <w:bookmarkStart w:id="1" w:name="_Toc531273725"/>
    </w:p>
    <w:p w14:paraId="159A5A23" w14:textId="77777777" w:rsidR="00685AF8" w:rsidRDefault="007C3126" w:rsidP="00685AF8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142"/>
        <w:rPr>
          <w:sz w:val="22"/>
          <w:szCs w:val="22"/>
        </w:rPr>
      </w:pPr>
      <w:r>
        <w:rPr>
          <w:rFonts w:hint="eastAsia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E41BBF5" wp14:editId="2AD475F4">
            <wp:simplePos x="0" y="0"/>
            <wp:positionH relativeFrom="column">
              <wp:posOffset>3982720</wp:posOffset>
            </wp:positionH>
            <wp:positionV relativeFrom="paragraph">
              <wp:posOffset>657225</wp:posOffset>
            </wp:positionV>
            <wp:extent cx="1252855" cy="1252855"/>
            <wp:effectExtent l="0" t="0" r="4445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066" cy="125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DE436" wp14:editId="16E8CBE7">
                <wp:simplePos x="0" y="0"/>
                <wp:positionH relativeFrom="column">
                  <wp:posOffset>4153535</wp:posOffset>
                </wp:positionH>
                <wp:positionV relativeFrom="paragraph">
                  <wp:posOffset>1864995</wp:posOffset>
                </wp:positionV>
                <wp:extent cx="897255" cy="29591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25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 w14:paraId="0E309443" w14:textId="77777777" w:rsidR="007C3126" w:rsidRDefault="007C3126" w:rsidP="007C3126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2"/>
                                <w:szCs w:val="22"/>
                              </w:rPr>
                              <w:t>微信公众号</w:t>
                            </w:r>
                            <w:proofErr w:type="gramEnd"/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3BDE436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7.05pt;margin-top:146.85pt;width:70.65pt;height:23.3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" stroked="f">
                <v:textbox style="mso-fit-shape-to-text:t">
                  <w:txbxContent>
                    <w:p w14:paraId="0E309443" w14:textId="77777777" w:rsidR="007C3126" w:rsidRDefault="007C3126" w:rsidP="007C3126">
                      <w:pPr>
                        <w:rPr>
                          <w:rFonts w:ascii="微软雅黑" w:eastAsia="微软雅黑" w:hAnsi="微软雅黑"/>
                          <w:b/>
                          <w:color w:val="FF000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2"/>
                          <w:szCs w:val="22"/>
                        </w:rPr>
                        <w:t>微信公众号</w:t>
                      </w:r>
                    </w:p>
                  </w:txbxContent>
                </v:textbox>
              </v:shape>
            </w:pict>
          </mc:Fallback>
        </mc:AlternateContent>
      </w:r>
    </w:p>
    <w:p w14:paraId="10FB19C6" w14:textId="52BC1C66" w:rsidR="007C3126" w:rsidRDefault="007C3126" w:rsidP="00685AF8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142"/>
      </w:pPr>
      <w:bookmarkStart w:id="2" w:name="_GoBack"/>
      <w:bookmarkEnd w:id="2"/>
      <w:r>
        <w:rPr>
          <w:rFonts w:hint="eastAsia"/>
        </w:rPr>
        <w:t>大赛组委会联系方式</w:t>
      </w:r>
      <w:bookmarkEnd w:id="1"/>
    </w:p>
    <w:tbl>
      <w:tblPr>
        <w:tblW w:w="6014" w:type="dxa"/>
        <w:tblBorders>
          <w:insideH w:val="dotted" w:sz="36" w:space="0" w:color="1F497D"/>
          <w:insideV w:val="double" w:sz="6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236"/>
      </w:tblGrid>
      <w:tr w:rsidR="007C3126" w14:paraId="6726F109" w14:textId="77777777" w:rsidTr="00E75D4A">
        <w:tc>
          <w:tcPr>
            <w:tcW w:w="5778" w:type="dxa"/>
            <w:shd w:val="clear" w:color="auto" w:fill="auto"/>
          </w:tcPr>
          <w:p w14:paraId="1F8FFE77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 w:line="264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群(教师①群)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112156259；</w:t>
            </w:r>
          </w:p>
          <w:p w14:paraId="7221EC9A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 w:line="264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群(教师②群)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1092645058；</w:t>
            </w:r>
          </w:p>
          <w:p w14:paraId="1A7EB3D4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 w:line="264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①群)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6990759714；</w:t>
            </w:r>
          </w:p>
          <w:p w14:paraId="09C58471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 w:line="264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②群)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768443685；</w:t>
            </w:r>
          </w:p>
          <w:p w14:paraId="79768DE8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 w:line="264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③群)</w:t>
            </w:r>
            <w:r>
              <w:t xml:space="preserve"> 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533569331；</w:t>
            </w:r>
          </w:p>
          <w:p w14:paraId="542EF996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 w:line="264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④群)</w:t>
            </w:r>
            <w:r>
              <w:t xml:space="preserve"> 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1138266987</w:t>
            </w:r>
          </w:p>
          <w:p w14:paraId="2929D685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 w:line="264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电话：</w:t>
            </w:r>
            <w:r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  <w:t>021-51097968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；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官网：</w:t>
            </w:r>
            <w:hyperlink r:id="rId11" w:history="1">
              <w:r>
                <w:rPr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www.ncda.org.cn</w:t>
              </w:r>
            </w:hyperlink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 xml:space="preserve">  </w:t>
            </w:r>
          </w:p>
          <w:p w14:paraId="45177CCA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 w:line="264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地址：上海市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静安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区彭江路602号E-1</w:t>
            </w:r>
            <w:r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  <w:t>28</w:t>
            </w:r>
          </w:p>
          <w:p w14:paraId="311B2E5F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 w:line="264" w:lineRule="auto"/>
              <w:rPr>
                <w:rFonts w:ascii="微软雅黑" w:eastAsia="微软雅黑" w:hAnsi="微软雅黑"/>
                <w:lang w:eastAsia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Email：</w:t>
            </w:r>
            <w:hyperlink r:id="rId12" w:history="1">
              <w:r>
                <w:rPr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ncda@ncda.org.cn</w:t>
              </w:r>
            </w:hyperlink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, 1970711676@qq.com</w:t>
            </w:r>
          </w:p>
        </w:tc>
        <w:tc>
          <w:tcPr>
            <w:tcW w:w="236" w:type="dxa"/>
            <w:shd w:val="clear" w:color="auto" w:fill="auto"/>
          </w:tcPr>
          <w:p w14:paraId="7ACEB5F2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 w:line="264" w:lineRule="auto"/>
              <w:rPr>
                <w:rFonts w:ascii="微软雅黑" w:eastAsia="微软雅黑" w:hAnsi="微软雅黑"/>
                <w:sz w:val="22"/>
                <w:szCs w:val="22"/>
                <w:lang w:eastAsia="zh-TW"/>
              </w:rPr>
            </w:pPr>
          </w:p>
        </w:tc>
      </w:tr>
    </w:tbl>
    <w:p w14:paraId="5BF9C44E" w14:textId="77777777" w:rsidR="007C3126" w:rsidRDefault="007C3126" w:rsidP="007C3126">
      <w:pPr>
        <w:pStyle w:val="af3"/>
        <w:tabs>
          <w:tab w:val="left" w:pos="993"/>
        </w:tabs>
        <w:adjustRightInd w:val="0"/>
        <w:snapToGrid w:val="0"/>
        <w:spacing w:beforeLines="50" w:before="120" w:afterLines="50" w:after="120" w:line="264" w:lineRule="auto"/>
        <w:ind w:firstLineChars="0" w:firstLine="0"/>
        <w:rPr>
          <w:rFonts w:ascii="微软雅黑" w:eastAsia="PMingLiU" w:hAnsi="微软雅黑" w:cs="微软雅黑"/>
          <w:color w:val="auto"/>
          <w:sz w:val="24"/>
          <w:szCs w:val="24"/>
          <w:lang w:val="zh-TW" w:eastAsia="zh-TW"/>
        </w:rPr>
      </w:pPr>
    </w:p>
    <w:p w14:paraId="1EE876E7" w14:textId="77777777" w:rsidR="000B362B" w:rsidRDefault="000B362B">
      <w:pPr>
        <w:rPr>
          <w:lang w:eastAsia="zh-TW"/>
        </w:rPr>
      </w:pPr>
    </w:p>
    <w:sectPr w:rsidR="000B362B">
      <w:footerReference w:type="default" r:id="rId13"/>
      <w:pgSz w:w="11900" w:h="16840"/>
      <w:pgMar w:top="1560" w:right="1410" w:bottom="1134" w:left="1701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E6624" w14:textId="77777777" w:rsidR="00014591" w:rsidRDefault="00014591" w:rsidP="007C3126">
      <w:r>
        <w:separator/>
      </w:r>
    </w:p>
  </w:endnote>
  <w:endnote w:type="continuationSeparator" w:id="0">
    <w:p w14:paraId="201DAA38" w14:textId="77777777" w:rsidR="00014591" w:rsidRDefault="00014591" w:rsidP="007C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宋体 ! important">
    <w:altName w:val="宋体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3200D" w14:textId="0F9A6920" w:rsidR="00D62CBC" w:rsidRDefault="00A24EB5">
    <w:pPr>
      <w:pStyle w:val="a5"/>
      <w:tabs>
        <w:tab w:val="clear" w:pos="8306"/>
        <w:tab w:val="right" w:pos="8280"/>
      </w:tabs>
      <w:jc w:val="right"/>
    </w:pPr>
    <w:r>
      <w:rPr>
        <w:rFonts w:ascii="Courier New" w:hAnsi="Courier New"/>
        <w:sz w:val="16"/>
        <w:szCs w:val="16"/>
        <w:lang w:val="zh-TW" w:eastAsia="zh-TW"/>
      </w:rPr>
      <w:t xml:space="preserve">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PAGE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685AF8">
      <w:rPr>
        <w:rFonts w:ascii="Courier New" w:eastAsia="Courier New" w:hAnsi="Courier New" w:cs="Courier New"/>
        <w:noProof/>
        <w:sz w:val="16"/>
        <w:szCs w:val="16"/>
      </w:rPr>
      <w:t>3</w:t>
    </w:r>
    <w:r>
      <w:rPr>
        <w:rFonts w:ascii="Courier New" w:eastAsia="Courier New" w:hAnsi="Courier New" w:cs="Courier New"/>
        <w:sz w:val="16"/>
        <w:szCs w:val="16"/>
      </w:rPr>
      <w:fldChar w:fldCharType="end"/>
    </w:r>
    <w:r>
      <w:rPr>
        <w:rFonts w:ascii="Courier New" w:hAnsi="Courier New"/>
        <w:sz w:val="16"/>
        <w:szCs w:val="16"/>
        <w:lang w:val="zh-TW" w:eastAsia="zh-TW"/>
      </w:rPr>
      <w:t xml:space="preserve"> /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NUMPAGES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685AF8">
      <w:rPr>
        <w:rFonts w:ascii="Courier New" w:eastAsia="Courier New" w:hAnsi="Courier New" w:cs="Courier New"/>
        <w:noProof/>
        <w:sz w:val="16"/>
        <w:szCs w:val="16"/>
      </w:rPr>
      <w:t>4</w:t>
    </w:r>
    <w:r>
      <w:rPr>
        <w:rFonts w:ascii="Courier New" w:eastAsia="Courier New" w:hAnsi="Courier New"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52C78" w14:textId="77777777" w:rsidR="00014591" w:rsidRDefault="00014591" w:rsidP="007C3126">
      <w:r>
        <w:separator/>
      </w:r>
    </w:p>
  </w:footnote>
  <w:footnote w:type="continuationSeparator" w:id="0">
    <w:p w14:paraId="73CF5FCA" w14:textId="77777777" w:rsidR="00014591" w:rsidRDefault="00014591" w:rsidP="007C3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40BC0F4"/>
    <w:multiLevelType w:val="singleLevel"/>
    <w:tmpl w:val="B40BC0F4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01B4B9AD"/>
    <w:multiLevelType w:val="singleLevel"/>
    <w:tmpl w:val="01B4B9AD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3796472"/>
    <w:multiLevelType w:val="multilevel"/>
    <w:tmpl w:val="03796472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F82CBF"/>
    <w:multiLevelType w:val="multilevel"/>
    <w:tmpl w:val="17F82CBF"/>
    <w:lvl w:ilvl="0">
      <w:start w:val="1"/>
      <w:numFmt w:val="decimal"/>
      <w:pStyle w:val="10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3B45FDF"/>
    <w:multiLevelType w:val="multilevel"/>
    <w:tmpl w:val="23B45FDF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B077981"/>
    <w:multiLevelType w:val="multilevel"/>
    <w:tmpl w:val="2B077981"/>
    <w:lvl w:ilvl="0">
      <w:start w:val="1"/>
      <w:numFmt w:val="decimal"/>
      <w:pStyle w:val="8"/>
      <w:lvlText w:val="(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6" w15:restartNumberingAfterBreak="0">
    <w:nsid w:val="31CE57A4"/>
    <w:multiLevelType w:val="multilevel"/>
    <w:tmpl w:val="31CE57A4"/>
    <w:lvl w:ilvl="0">
      <w:start w:val="1"/>
      <w:numFmt w:val="decimal"/>
      <w:lvlText w:val="%1、"/>
      <w:lvlJc w:val="left"/>
      <w:pPr>
        <w:ind w:left="142" w:hanging="142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680" w:hanging="420"/>
      </w:pPr>
      <w:rPr>
        <w:rFonts w:ascii="微软雅黑" w:eastAsia="微软雅黑" w:hAnsi="微软雅黑" w:cs="微软雅黑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7" w15:restartNumberingAfterBreak="0">
    <w:nsid w:val="373415C7"/>
    <w:multiLevelType w:val="multilevel"/>
    <w:tmpl w:val="373415C7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F2F4227"/>
    <w:multiLevelType w:val="multilevel"/>
    <w:tmpl w:val="3F2F4227"/>
    <w:lvl w:ilvl="0">
      <w:start w:val="1"/>
      <w:numFmt w:val="decimal"/>
      <w:lvlText w:val="%1、"/>
      <w:lvlJc w:val="left"/>
      <w:pPr>
        <w:ind w:left="348" w:hanging="348"/>
      </w:pPr>
      <w:rPr>
        <w:rFonts w:eastAsia="PMingLiU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F847F14"/>
    <w:multiLevelType w:val="multilevel"/>
    <w:tmpl w:val="3F847F14"/>
    <w:lvl w:ilvl="0">
      <w:start w:val="1"/>
      <w:numFmt w:val="decimal"/>
      <w:pStyle w:val="3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72A6A7F"/>
    <w:multiLevelType w:val="multilevel"/>
    <w:tmpl w:val="472A6A7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AE5788"/>
    <w:multiLevelType w:val="multilevel"/>
    <w:tmpl w:val="4DAE5788"/>
    <w:lvl w:ilvl="0">
      <w:start w:val="1"/>
      <w:numFmt w:val="decimal"/>
      <w:pStyle w:val="2"/>
      <w:lvlText w:val="%1."/>
      <w:lvlJc w:val="left"/>
      <w:pPr>
        <w:ind w:left="142" w:hanging="142"/>
      </w:pPr>
      <w:rPr>
        <w:rFonts w:hint="eastAsia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2" w15:restartNumberingAfterBreak="0">
    <w:nsid w:val="7CC1575D"/>
    <w:multiLevelType w:val="multilevel"/>
    <w:tmpl w:val="7CC1575D"/>
    <w:lvl w:ilvl="0">
      <w:start w:val="1"/>
      <w:numFmt w:val="chineseCountingThousand"/>
      <w:pStyle w:val="1"/>
      <w:lvlText w:val="%1、"/>
      <w:lvlJc w:val="left"/>
      <w:pPr>
        <w:ind w:left="0" w:firstLine="0"/>
      </w:pPr>
      <w:rPr>
        <w:rFonts w:hint="eastAsia"/>
        <w:lang w:val="en-US" w:eastAsia="zh-TW"/>
      </w:rPr>
    </w:lvl>
    <w:lvl w:ilvl="1">
      <w:start w:val="1"/>
      <w:numFmt w:val="decimalEnclosedCircle"/>
      <w:pStyle w:val="6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5"/>
  </w:num>
  <w:num w:numId="5">
    <w:abstractNumId w:val="3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C5"/>
    <w:rsid w:val="00014591"/>
    <w:rsid w:val="000B362B"/>
    <w:rsid w:val="002570C5"/>
    <w:rsid w:val="004208C5"/>
    <w:rsid w:val="00685AF8"/>
    <w:rsid w:val="007C3126"/>
    <w:rsid w:val="00A24EB5"/>
    <w:rsid w:val="00C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A554F"/>
  <w15:chartTrackingRefBased/>
  <w15:docId w15:val="{F443AFA8-C7A8-4DAE-BBDB-712125C3C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126"/>
    <w:pPr>
      <w:widowControl w:val="0"/>
      <w:jc w:val="both"/>
    </w:pPr>
    <w:rPr>
      <w:rFonts w:ascii="等线" w:eastAsia="等线" w:hAnsi="等线" w:cs="等线"/>
      <w:color w:val="000000"/>
      <w:szCs w:val="21"/>
      <w:u w:color="000000"/>
    </w:rPr>
  </w:style>
  <w:style w:type="paragraph" w:styleId="11">
    <w:name w:val="heading 1"/>
    <w:next w:val="a"/>
    <w:link w:val="12"/>
    <w:qFormat/>
    <w:rsid w:val="007C3126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eastAsia="等线" w:hAnsi="等线" w:cs="等线"/>
      <w:b/>
      <w:bCs/>
      <w:color w:val="000000"/>
      <w:kern w:val="44"/>
      <w:sz w:val="44"/>
      <w:szCs w:val="44"/>
      <w:u w:color="000000"/>
    </w:rPr>
  </w:style>
  <w:style w:type="paragraph" w:styleId="20">
    <w:name w:val="heading 2"/>
    <w:next w:val="a"/>
    <w:link w:val="21"/>
    <w:qFormat/>
    <w:rsid w:val="007C3126"/>
    <w:pPr>
      <w:keepNext/>
      <w:keepLines/>
      <w:widowControl w:val="0"/>
      <w:spacing w:before="260" w:after="260" w:line="416" w:lineRule="auto"/>
      <w:jc w:val="both"/>
      <w:outlineLvl w:val="1"/>
    </w:pPr>
    <w:rPr>
      <w:rFonts w:ascii="等线 Light" w:eastAsia="等线 Light" w:hAnsi="等线 Light" w:cs="等线 Light"/>
      <w:b/>
      <w:bCs/>
      <w:color w:val="000000"/>
      <w:sz w:val="32"/>
      <w:szCs w:val="32"/>
      <w:u w:color="000000"/>
    </w:rPr>
  </w:style>
  <w:style w:type="paragraph" w:styleId="30">
    <w:name w:val="heading 3"/>
    <w:basedOn w:val="a"/>
    <w:next w:val="a"/>
    <w:link w:val="31"/>
    <w:uiPriority w:val="9"/>
    <w:unhideWhenUsed/>
    <w:qFormat/>
    <w:rsid w:val="007C312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C312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C312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0">
    <w:name w:val="heading 6"/>
    <w:basedOn w:val="a"/>
    <w:next w:val="a"/>
    <w:link w:val="61"/>
    <w:uiPriority w:val="9"/>
    <w:unhideWhenUsed/>
    <w:qFormat/>
    <w:rsid w:val="007C3126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7C3126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0">
    <w:name w:val="heading 8"/>
    <w:basedOn w:val="a"/>
    <w:next w:val="a"/>
    <w:link w:val="81"/>
    <w:uiPriority w:val="9"/>
    <w:unhideWhenUsed/>
    <w:qFormat/>
    <w:rsid w:val="007C3126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7C3126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7C3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7C3126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7C3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C3126"/>
    <w:rPr>
      <w:sz w:val="18"/>
      <w:szCs w:val="18"/>
    </w:rPr>
  </w:style>
  <w:style w:type="character" w:customStyle="1" w:styleId="12">
    <w:name w:val="标题 1 字符"/>
    <w:basedOn w:val="a0"/>
    <w:link w:val="11"/>
    <w:rsid w:val="007C3126"/>
    <w:rPr>
      <w:rFonts w:ascii="等线" w:eastAsia="等线" w:hAnsi="等线" w:cs="等线"/>
      <w:b/>
      <w:bCs/>
      <w:color w:val="000000"/>
      <w:kern w:val="44"/>
      <w:sz w:val="44"/>
      <w:szCs w:val="44"/>
      <w:u w:color="000000"/>
    </w:rPr>
  </w:style>
  <w:style w:type="character" w:customStyle="1" w:styleId="21">
    <w:name w:val="标题 2 字符"/>
    <w:basedOn w:val="a0"/>
    <w:link w:val="20"/>
    <w:qFormat/>
    <w:rsid w:val="007C3126"/>
    <w:rPr>
      <w:rFonts w:ascii="等线 Light" w:eastAsia="等线 Light" w:hAnsi="等线 Light" w:cs="等线 Light"/>
      <w:b/>
      <w:bCs/>
      <w:color w:val="000000"/>
      <w:sz w:val="32"/>
      <w:szCs w:val="32"/>
      <w:u w:color="000000"/>
    </w:rPr>
  </w:style>
  <w:style w:type="character" w:customStyle="1" w:styleId="31">
    <w:name w:val="标题 3 字符"/>
    <w:basedOn w:val="a0"/>
    <w:link w:val="30"/>
    <w:uiPriority w:val="9"/>
    <w:qFormat/>
    <w:rsid w:val="007C3126"/>
    <w:rPr>
      <w:rFonts w:ascii="等线" w:eastAsia="等线" w:hAnsi="等线" w:cs="等线"/>
      <w:b/>
      <w:bCs/>
      <w:color w:val="000000"/>
      <w:sz w:val="32"/>
      <w:szCs w:val="32"/>
      <w:u w:color="000000"/>
    </w:rPr>
  </w:style>
  <w:style w:type="character" w:customStyle="1" w:styleId="40">
    <w:name w:val="标题 4 字符"/>
    <w:basedOn w:val="a0"/>
    <w:link w:val="4"/>
    <w:uiPriority w:val="9"/>
    <w:qFormat/>
    <w:rsid w:val="007C3126"/>
    <w:rPr>
      <w:rFonts w:asciiTheme="majorHAnsi" w:eastAsiaTheme="majorEastAsia" w:hAnsiTheme="majorHAnsi" w:cstheme="majorBidi"/>
      <w:b/>
      <w:bCs/>
      <w:color w:val="000000"/>
      <w:sz w:val="28"/>
      <w:szCs w:val="28"/>
      <w:u w:color="000000"/>
    </w:rPr>
  </w:style>
  <w:style w:type="character" w:customStyle="1" w:styleId="50">
    <w:name w:val="标题 5 字符"/>
    <w:basedOn w:val="a0"/>
    <w:link w:val="5"/>
    <w:uiPriority w:val="9"/>
    <w:qFormat/>
    <w:rsid w:val="007C3126"/>
    <w:rPr>
      <w:rFonts w:ascii="等线" w:eastAsia="等线" w:hAnsi="等线" w:cs="等线"/>
      <w:b/>
      <w:bCs/>
      <w:color w:val="000000"/>
      <w:sz w:val="28"/>
      <w:szCs w:val="28"/>
      <w:u w:color="000000"/>
    </w:rPr>
  </w:style>
  <w:style w:type="character" w:customStyle="1" w:styleId="61">
    <w:name w:val="标题 6 字符"/>
    <w:basedOn w:val="a0"/>
    <w:link w:val="60"/>
    <w:uiPriority w:val="9"/>
    <w:qFormat/>
    <w:rsid w:val="007C3126"/>
    <w:rPr>
      <w:rFonts w:asciiTheme="majorHAnsi" w:eastAsiaTheme="majorEastAsia" w:hAnsiTheme="majorHAnsi" w:cstheme="majorBidi"/>
      <w:b/>
      <w:bCs/>
      <w:color w:val="000000"/>
      <w:sz w:val="24"/>
      <w:szCs w:val="24"/>
      <w:u w:color="000000"/>
    </w:rPr>
  </w:style>
  <w:style w:type="character" w:customStyle="1" w:styleId="70">
    <w:name w:val="标题 7 字符"/>
    <w:basedOn w:val="a0"/>
    <w:link w:val="7"/>
    <w:uiPriority w:val="9"/>
    <w:qFormat/>
    <w:rsid w:val="007C3126"/>
    <w:rPr>
      <w:rFonts w:ascii="等线" w:eastAsia="等线" w:hAnsi="等线" w:cs="等线"/>
      <w:b/>
      <w:bCs/>
      <w:color w:val="000000"/>
      <w:sz w:val="24"/>
      <w:szCs w:val="24"/>
      <w:u w:color="000000"/>
    </w:rPr>
  </w:style>
  <w:style w:type="character" w:customStyle="1" w:styleId="81">
    <w:name w:val="标题 8 字符"/>
    <w:basedOn w:val="a0"/>
    <w:link w:val="80"/>
    <w:uiPriority w:val="9"/>
    <w:qFormat/>
    <w:rsid w:val="007C3126"/>
    <w:rPr>
      <w:rFonts w:asciiTheme="majorHAnsi" w:eastAsiaTheme="majorEastAsia" w:hAnsiTheme="majorHAnsi" w:cstheme="majorBidi"/>
      <w:color w:val="000000"/>
      <w:sz w:val="24"/>
      <w:szCs w:val="24"/>
      <w:u w:color="000000"/>
    </w:rPr>
  </w:style>
  <w:style w:type="character" w:customStyle="1" w:styleId="90">
    <w:name w:val="标题 9 字符"/>
    <w:basedOn w:val="a0"/>
    <w:link w:val="9"/>
    <w:uiPriority w:val="9"/>
    <w:qFormat/>
    <w:rsid w:val="007C3126"/>
    <w:rPr>
      <w:rFonts w:asciiTheme="majorHAnsi" w:eastAsiaTheme="majorEastAsia" w:hAnsiTheme="majorHAnsi" w:cstheme="majorBidi"/>
      <w:color w:val="000000"/>
      <w:szCs w:val="21"/>
      <w:u w:color="000000"/>
    </w:rPr>
  </w:style>
  <w:style w:type="paragraph" w:styleId="71">
    <w:name w:val="toc 7"/>
    <w:basedOn w:val="a"/>
    <w:next w:val="a"/>
    <w:uiPriority w:val="39"/>
    <w:unhideWhenUsed/>
    <w:qFormat/>
    <w:rsid w:val="007C3126"/>
    <w:pPr>
      <w:ind w:leftChars="1200" w:left="2520"/>
    </w:pPr>
  </w:style>
  <w:style w:type="paragraph" w:styleId="a7">
    <w:name w:val="annotation text"/>
    <w:basedOn w:val="a"/>
    <w:link w:val="a8"/>
    <w:uiPriority w:val="99"/>
    <w:unhideWhenUsed/>
    <w:qFormat/>
    <w:rsid w:val="007C3126"/>
    <w:pPr>
      <w:jc w:val="left"/>
    </w:pPr>
  </w:style>
  <w:style w:type="character" w:customStyle="1" w:styleId="a8">
    <w:name w:val="批注文字 字符"/>
    <w:basedOn w:val="a0"/>
    <w:link w:val="a7"/>
    <w:uiPriority w:val="99"/>
    <w:rsid w:val="007C3126"/>
    <w:rPr>
      <w:rFonts w:ascii="等线" w:eastAsia="等线" w:hAnsi="等线" w:cs="等线"/>
      <w:color w:val="000000"/>
      <w:szCs w:val="21"/>
      <w:u w:color="000000"/>
    </w:rPr>
  </w:style>
  <w:style w:type="paragraph" w:styleId="51">
    <w:name w:val="toc 5"/>
    <w:basedOn w:val="a"/>
    <w:next w:val="a"/>
    <w:uiPriority w:val="39"/>
    <w:unhideWhenUsed/>
    <w:qFormat/>
    <w:rsid w:val="007C3126"/>
    <w:pPr>
      <w:ind w:leftChars="800" w:left="1680"/>
    </w:pPr>
  </w:style>
  <w:style w:type="paragraph" w:styleId="32">
    <w:name w:val="toc 3"/>
    <w:basedOn w:val="a"/>
    <w:next w:val="a"/>
    <w:uiPriority w:val="39"/>
    <w:unhideWhenUsed/>
    <w:qFormat/>
    <w:rsid w:val="007C3126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</w:rPr>
  </w:style>
  <w:style w:type="paragraph" w:styleId="82">
    <w:name w:val="toc 8"/>
    <w:basedOn w:val="a"/>
    <w:next w:val="a"/>
    <w:uiPriority w:val="39"/>
    <w:unhideWhenUsed/>
    <w:rsid w:val="007C3126"/>
    <w:pPr>
      <w:ind w:leftChars="1400" w:left="2940"/>
    </w:pPr>
  </w:style>
  <w:style w:type="paragraph" w:styleId="a9">
    <w:name w:val="Balloon Text"/>
    <w:basedOn w:val="a"/>
    <w:link w:val="aa"/>
    <w:uiPriority w:val="99"/>
    <w:unhideWhenUsed/>
    <w:qFormat/>
    <w:rsid w:val="007C312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qFormat/>
    <w:rsid w:val="007C3126"/>
    <w:rPr>
      <w:rFonts w:ascii="等线" w:eastAsia="等线" w:hAnsi="等线" w:cs="等线"/>
      <w:color w:val="000000"/>
      <w:sz w:val="18"/>
      <w:szCs w:val="18"/>
      <w:u w:color="000000"/>
    </w:rPr>
  </w:style>
  <w:style w:type="paragraph" w:styleId="13">
    <w:name w:val="toc 1"/>
    <w:next w:val="a"/>
    <w:uiPriority w:val="39"/>
    <w:qFormat/>
    <w:rsid w:val="007C3126"/>
    <w:pPr>
      <w:widowControl w:val="0"/>
      <w:tabs>
        <w:tab w:val="right" w:leader="dot" w:pos="8280"/>
      </w:tabs>
      <w:jc w:val="both"/>
    </w:pPr>
    <w:rPr>
      <w:rFonts w:ascii="等线" w:eastAsia="微软雅黑" w:hAnsi="等线" w:cs="等线"/>
      <w:b/>
      <w:color w:val="000000"/>
      <w:szCs w:val="21"/>
      <w:u w:color="000000"/>
    </w:rPr>
  </w:style>
  <w:style w:type="paragraph" w:styleId="41">
    <w:name w:val="toc 4"/>
    <w:basedOn w:val="a"/>
    <w:next w:val="a"/>
    <w:uiPriority w:val="39"/>
    <w:unhideWhenUsed/>
    <w:qFormat/>
    <w:rsid w:val="007C3126"/>
    <w:pPr>
      <w:ind w:leftChars="600" w:left="1260"/>
    </w:pPr>
  </w:style>
  <w:style w:type="paragraph" w:styleId="62">
    <w:name w:val="toc 6"/>
    <w:basedOn w:val="a"/>
    <w:next w:val="a"/>
    <w:uiPriority w:val="39"/>
    <w:unhideWhenUsed/>
    <w:qFormat/>
    <w:rsid w:val="007C3126"/>
    <w:pPr>
      <w:ind w:leftChars="1000" w:left="2100"/>
    </w:pPr>
    <w:rPr>
      <w:rFonts w:asciiTheme="minorHAnsi" w:eastAsiaTheme="minorEastAsia" w:hAnsiTheme="minorHAnsi" w:cstheme="minorBidi"/>
      <w:color w:val="auto"/>
      <w:szCs w:val="22"/>
    </w:rPr>
  </w:style>
  <w:style w:type="paragraph" w:styleId="22">
    <w:name w:val="toc 2"/>
    <w:next w:val="a"/>
    <w:uiPriority w:val="39"/>
    <w:qFormat/>
    <w:rsid w:val="007C3126"/>
    <w:pPr>
      <w:widowControl w:val="0"/>
      <w:tabs>
        <w:tab w:val="right" w:leader="dot" w:pos="8280"/>
      </w:tabs>
      <w:ind w:left="420"/>
      <w:jc w:val="both"/>
    </w:pPr>
    <w:rPr>
      <w:rFonts w:ascii="等线" w:eastAsia="等线" w:hAnsi="等线" w:cs="等线"/>
      <w:color w:val="000000"/>
      <w:szCs w:val="21"/>
      <w:u w:color="000000"/>
    </w:rPr>
  </w:style>
  <w:style w:type="paragraph" w:styleId="91">
    <w:name w:val="toc 9"/>
    <w:basedOn w:val="a"/>
    <w:next w:val="a"/>
    <w:uiPriority w:val="39"/>
    <w:unhideWhenUsed/>
    <w:qFormat/>
    <w:rsid w:val="007C3126"/>
    <w:pPr>
      <w:ind w:leftChars="1600" w:left="3360"/>
    </w:pPr>
    <w:rPr>
      <w:rFonts w:asciiTheme="minorHAnsi" w:eastAsiaTheme="minorEastAsia" w:hAnsiTheme="minorHAnsi" w:cstheme="minorBidi"/>
      <w:color w:val="auto"/>
      <w:szCs w:val="22"/>
    </w:rPr>
  </w:style>
  <w:style w:type="paragraph" w:styleId="ab">
    <w:name w:val="Normal (Web)"/>
    <w:basedOn w:val="a"/>
    <w:uiPriority w:val="99"/>
    <w:unhideWhenUsed/>
    <w:qFormat/>
    <w:rsid w:val="007C3126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1"/>
    <w:uiPriority w:val="39"/>
    <w:qFormat/>
    <w:rsid w:val="007C3126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7C3126"/>
    <w:rPr>
      <w:b/>
    </w:rPr>
  </w:style>
  <w:style w:type="character" w:styleId="ae">
    <w:name w:val="FollowedHyperlink"/>
    <w:basedOn w:val="a0"/>
    <w:uiPriority w:val="99"/>
    <w:unhideWhenUsed/>
    <w:qFormat/>
    <w:rsid w:val="007C3126"/>
    <w:rPr>
      <w:color w:val="666666"/>
      <w:u w:val="none"/>
    </w:rPr>
  </w:style>
  <w:style w:type="character" w:styleId="af">
    <w:name w:val="Hyperlink"/>
    <w:uiPriority w:val="99"/>
    <w:qFormat/>
    <w:rsid w:val="007C3126"/>
    <w:rPr>
      <w:u w:val="single"/>
    </w:rPr>
  </w:style>
  <w:style w:type="character" w:styleId="af0">
    <w:name w:val="annotation reference"/>
    <w:basedOn w:val="a0"/>
    <w:uiPriority w:val="99"/>
    <w:semiHidden/>
    <w:unhideWhenUsed/>
    <w:qFormat/>
    <w:rsid w:val="007C3126"/>
    <w:rPr>
      <w:sz w:val="21"/>
      <w:szCs w:val="21"/>
    </w:rPr>
  </w:style>
  <w:style w:type="table" w:customStyle="1" w:styleId="TableNormal">
    <w:name w:val="Table Normal"/>
    <w:qFormat/>
    <w:rsid w:val="007C3126"/>
    <w:rPr>
      <w:rFonts w:ascii="Calibri" w:eastAsia="宋体" w:hAnsi="Calibri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1">
    <w:name w:val="页眉与页脚"/>
    <w:qFormat/>
    <w:rsid w:val="007C3126"/>
    <w:pPr>
      <w:tabs>
        <w:tab w:val="right" w:pos="9020"/>
      </w:tabs>
    </w:pPr>
    <w:rPr>
      <w:rFonts w:ascii="Helvetica" w:eastAsia="Arial Unicode MS" w:hAnsi="Helvetica" w:cs="Arial Unicode MS"/>
      <w:color w:val="000000"/>
      <w:kern w:val="0"/>
      <w:sz w:val="24"/>
      <w:szCs w:val="24"/>
    </w:rPr>
  </w:style>
  <w:style w:type="paragraph" w:customStyle="1" w:styleId="TOC1">
    <w:name w:val="TOC 标题1"/>
    <w:next w:val="a"/>
    <w:uiPriority w:val="39"/>
    <w:qFormat/>
    <w:rsid w:val="007C3126"/>
    <w:pPr>
      <w:keepNext/>
      <w:keepLines/>
      <w:spacing w:before="240" w:line="259" w:lineRule="auto"/>
    </w:pPr>
    <w:rPr>
      <w:rFonts w:ascii="等线 Light" w:eastAsia="等线 Light" w:hAnsi="等线 Light" w:cs="等线 Light"/>
      <w:color w:val="2F5496"/>
      <w:kern w:val="0"/>
      <w:sz w:val="32"/>
      <w:szCs w:val="32"/>
      <w:u w:color="2F5496"/>
    </w:rPr>
  </w:style>
  <w:style w:type="character" w:customStyle="1" w:styleId="bdsmore">
    <w:name w:val="bds_more"/>
    <w:basedOn w:val="a0"/>
    <w:qFormat/>
    <w:rsid w:val="007C3126"/>
  </w:style>
  <w:style w:type="character" w:customStyle="1" w:styleId="bdsmore1">
    <w:name w:val="bds_more1"/>
    <w:basedOn w:val="a0"/>
    <w:qFormat/>
    <w:rsid w:val="007C3126"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qFormat/>
    <w:rsid w:val="007C3126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bdsnopic">
    <w:name w:val="bds_nopic"/>
    <w:basedOn w:val="a0"/>
    <w:qFormat/>
    <w:rsid w:val="007C3126"/>
  </w:style>
  <w:style w:type="character" w:customStyle="1" w:styleId="bdsnopic1">
    <w:name w:val="bds_nopic1"/>
    <w:basedOn w:val="a0"/>
    <w:qFormat/>
    <w:rsid w:val="007C3126"/>
  </w:style>
  <w:style w:type="character" w:customStyle="1" w:styleId="bdsnopic2">
    <w:name w:val="bds_nopic2"/>
    <w:basedOn w:val="a0"/>
    <w:qFormat/>
    <w:rsid w:val="007C3126"/>
  </w:style>
  <w:style w:type="paragraph" w:customStyle="1" w:styleId="af2">
    <w:name w:val="主题"/>
    <w:next w:val="a"/>
    <w:qFormat/>
    <w:rsid w:val="007C3126"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Arial Unicode MS" w:eastAsia="Helvetica" w:hAnsi="Arial Unicode MS" w:cs="Arial Unicode MS" w:hint="eastAsia"/>
      <w:color w:val="000000"/>
      <w:spacing w:val="5"/>
      <w:kern w:val="0"/>
      <w:sz w:val="28"/>
      <w:szCs w:val="28"/>
      <w:lang w:val="zh-CN"/>
    </w:rPr>
  </w:style>
  <w:style w:type="paragraph" w:customStyle="1" w:styleId="14">
    <w:name w:val="正文1"/>
    <w:qFormat/>
    <w:rsid w:val="007C3126"/>
    <w:pPr>
      <w:framePr w:wrap="around" w:hAnchor="text" w:y="1"/>
      <w:spacing w:before="160" w:line="288" w:lineRule="auto"/>
    </w:pPr>
    <w:rPr>
      <w:rFonts w:ascii="Arial Unicode MS" w:eastAsia="Helvetica" w:hAnsi="Arial Unicode MS" w:cs="Arial Unicode MS" w:hint="eastAsia"/>
      <w:color w:val="000000"/>
      <w:kern w:val="0"/>
      <w:sz w:val="24"/>
      <w:szCs w:val="24"/>
      <w:lang w:val="zh-CN"/>
    </w:rPr>
  </w:style>
  <w:style w:type="paragraph" w:customStyle="1" w:styleId="15">
    <w:name w:val="列出段落1"/>
    <w:basedOn w:val="a"/>
    <w:link w:val="Char"/>
    <w:qFormat/>
    <w:rsid w:val="007C3126"/>
    <w:pPr>
      <w:ind w:firstLineChars="200" w:firstLine="420"/>
    </w:pPr>
  </w:style>
  <w:style w:type="character" w:customStyle="1" w:styleId="Char">
    <w:name w:val="列出段落 Char"/>
    <w:basedOn w:val="a0"/>
    <w:link w:val="15"/>
    <w:qFormat/>
    <w:rsid w:val="007C3126"/>
    <w:rPr>
      <w:rFonts w:ascii="等线" w:eastAsia="等线" w:hAnsi="等线" w:cs="等线"/>
      <w:color w:val="000000"/>
      <w:szCs w:val="21"/>
      <w:u w:color="000000"/>
    </w:rPr>
  </w:style>
  <w:style w:type="character" w:customStyle="1" w:styleId="16">
    <w:name w:val="未处理的提及1"/>
    <w:basedOn w:val="a0"/>
    <w:uiPriority w:val="99"/>
    <w:unhideWhenUsed/>
    <w:qFormat/>
    <w:rsid w:val="007C3126"/>
    <w:rPr>
      <w:color w:val="808080"/>
      <w:shd w:val="clear" w:color="auto" w:fill="E6E6E6"/>
    </w:rPr>
  </w:style>
  <w:style w:type="paragraph" w:customStyle="1" w:styleId="TOC2">
    <w:name w:val="TOC 标题2"/>
    <w:basedOn w:val="11"/>
    <w:next w:val="a"/>
    <w:uiPriority w:val="39"/>
    <w:unhideWhenUsed/>
    <w:qFormat/>
    <w:rsid w:val="007C3126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1">
    <w:name w:val="样式1"/>
    <w:basedOn w:val="15"/>
    <w:link w:val="17"/>
    <w:qFormat/>
    <w:rsid w:val="007C3126"/>
    <w:pPr>
      <w:numPr>
        <w:numId w:val="1"/>
      </w:numPr>
      <w:ind w:firstLineChars="0"/>
    </w:pPr>
    <w:rPr>
      <w:rFonts w:ascii="微软雅黑" w:eastAsia="微软雅黑" w:hAnsi="微软雅黑" w:cs="微软雅黑"/>
      <w:b/>
      <w:bCs/>
      <w:sz w:val="28"/>
      <w:szCs w:val="36"/>
      <w:lang w:val="zh-TW" w:eastAsia="zh-TW"/>
    </w:rPr>
  </w:style>
  <w:style w:type="character" w:customStyle="1" w:styleId="17">
    <w:name w:val="样式1 字符"/>
    <w:basedOn w:val="Char"/>
    <w:link w:val="1"/>
    <w:qFormat/>
    <w:rsid w:val="007C3126"/>
    <w:rPr>
      <w:rFonts w:ascii="微软雅黑" w:eastAsia="微软雅黑" w:hAnsi="微软雅黑" w:cs="微软雅黑"/>
      <w:b/>
      <w:bCs/>
      <w:color w:val="000000"/>
      <w:sz w:val="28"/>
      <w:szCs w:val="36"/>
      <w:u w:color="000000"/>
      <w:lang w:val="zh-TW" w:eastAsia="zh-TW"/>
    </w:rPr>
  </w:style>
  <w:style w:type="paragraph" w:customStyle="1" w:styleId="2">
    <w:name w:val="样式2"/>
    <w:basedOn w:val="15"/>
    <w:link w:val="23"/>
    <w:qFormat/>
    <w:rsid w:val="007C3126"/>
    <w:pPr>
      <w:numPr>
        <w:numId w:val="2"/>
      </w:numPr>
      <w:spacing w:before="100" w:beforeAutospacing="1" w:after="100" w:afterAutospacing="1"/>
      <w:ind w:firstLineChars="0" w:firstLine="0"/>
    </w:pPr>
    <w:rPr>
      <w:rFonts w:ascii="微软雅黑" w:eastAsia="微软雅黑" w:hAnsi="微软雅黑" w:cs="微软雅黑"/>
      <w:b/>
      <w:bCs/>
      <w:sz w:val="24"/>
      <w:szCs w:val="32"/>
      <w:lang w:val="zh-TW"/>
    </w:rPr>
  </w:style>
  <w:style w:type="character" w:customStyle="1" w:styleId="23">
    <w:name w:val="样式2 字符"/>
    <w:basedOn w:val="Char"/>
    <w:link w:val="2"/>
    <w:qFormat/>
    <w:rsid w:val="007C3126"/>
    <w:rPr>
      <w:rFonts w:ascii="微软雅黑" w:eastAsia="微软雅黑" w:hAnsi="微软雅黑" w:cs="微软雅黑"/>
      <w:b/>
      <w:bCs/>
      <w:color w:val="000000"/>
      <w:sz w:val="24"/>
      <w:szCs w:val="32"/>
      <w:u w:color="000000"/>
      <w:lang w:val="zh-TW"/>
    </w:rPr>
  </w:style>
  <w:style w:type="paragraph" w:customStyle="1" w:styleId="3">
    <w:name w:val="样式3"/>
    <w:basedOn w:val="20"/>
    <w:link w:val="33"/>
    <w:qFormat/>
    <w:rsid w:val="007C3126"/>
    <w:pPr>
      <w:numPr>
        <w:numId w:val="3"/>
      </w:numPr>
      <w:spacing w:line="240" w:lineRule="auto"/>
    </w:pPr>
    <w:rPr>
      <w:rFonts w:ascii="微软雅黑" w:eastAsia="微软雅黑" w:hAnsi="微软雅黑" w:cs="微软雅黑"/>
      <w:b w:val="0"/>
      <w:szCs w:val="28"/>
      <w:shd w:val="clear" w:color="auto" w:fill="FFFF00"/>
      <w:lang w:val="zh-TW"/>
    </w:rPr>
  </w:style>
  <w:style w:type="character" w:customStyle="1" w:styleId="33">
    <w:name w:val="样式3 字符"/>
    <w:basedOn w:val="21"/>
    <w:link w:val="3"/>
    <w:qFormat/>
    <w:rsid w:val="007C3126"/>
    <w:rPr>
      <w:rFonts w:ascii="微软雅黑" w:eastAsia="微软雅黑" w:hAnsi="微软雅黑" w:cs="微软雅黑"/>
      <w:b w:val="0"/>
      <w:bCs/>
      <w:color w:val="000000"/>
      <w:sz w:val="32"/>
      <w:szCs w:val="28"/>
      <w:u w:color="000000"/>
      <w:lang w:val="zh-TW"/>
    </w:rPr>
  </w:style>
  <w:style w:type="paragraph" w:customStyle="1" w:styleId="42">
    <w:name w:val="样式4"/>
    <w:basedOn w:val="3"/>
    <w:link w:val="43"/>
    <w:qFormat/>
    <w:rsid w:val="007C3126"/>
    <w:rPr>
      <w:bCs w:val="0"/>
      <w:shd w:val="clear" w:color="auto" w:fill="auto"/>
    </w:rPr>
  </w:style>
  <w:style w:type="character" w:customStyle="1" w:styleId="43">
    <w:name w:val="样式4 字符"/>
    <w:basedOn w:val="33"/>
    <w:link w:val="42"/>
    <w:qFormat/>
    <w:rsid w:val="007C3126"/>
    <w:rPr>
      <w:rFonts w:ascii="微软雅黑" w:eastAsia="微软雅黑" w:hAnsi="微软雅黑" w:cs="微软雅黑"/>
      <w:b w:val="0"/>
      <w:bCs w:val="0"/>
      <w:color w:val="000000"/>
      <w:sz w:val="32"/>
      <w:szCs w:val="28"/>
      <w:u w:color="000000"/>
      <w:lang w:val="zh-TW"/>
    </w:rPr>
  </w:style>
  <w:style w:type="paragraph" w:customStyle="1" w:styleId="52">
    <w:name w:val="样式5"/>
    <w:basedOn w:val="42"/>
    <w:link w:val="53"/>
    <w:qFormat/>
    <w:rsid w:val="007C3126"/>
    <w:pPr>
      <w:numPr>
        <w:numId w:val="0"/>
      </w:numPr>
    </w:pPr>
    <w:rPr>
      <w:b/>
    </w:rPr>
  </w:style>
  <w:style w:type="character" w:customStyle="1" w:styleId="53">
    <w:name w:val="样式5 字符"/>
    <w:basedOn w:val="43"/>
    <w:link w:val="52"/>
    <w:qFormat/>
    <w:rsid w:val="007C3126"/>
    <w:rPr>
      <w:rFonts w:ascii="微软雅黑" w:eastAsia="微软雅黑" w:hAnsi="微软雅黑" w:cs="微软雅黑"/>
      <w:b/>
      <w:bCs w:val="0"/>
      <w:color w:val="000000"/>
      <w:sz w:val="32"/>
      <w:szCs w:val="28"/>
      <w:u w:color="000000"/>
      <w:lang w:val="zh-TW"/>
    </w:rPr>
  </w:style>
  <w:style w:type="paragraph" w:customStyle="1" w:styleId="6">
    <w:name w:val="样式6"/>
    <w:basedOn w:val="15"/>
    <w:link w:val="63"/>
    <w:qFormat/>
    <w:rsid w:val="007C3126"/>
    <w:pPr>
      <w:numPr>
        <w:ilvl w:val="1"/>
        <w:numId w:val="1"/>
      </w:numPr>
      <w:adjustRightInd w:val="0"/>
      <w:snapToGrid w:val="0"/>
      <w:spacing w:beforeLines="50" w:before="120" w:afterLines="50" w:after="120" w:line="276" w:lineRule="auto"/>
      <w:ind w:firstLineChars="0" w:firstLine="0"/>
    </w:pPr>
    <w:rPr>
      <w:rFonts w:ascii="微软雅黑" w:eastAsia="微软雅黑" w:hAnsi="微软雅黑" w:cs="微软雅黑"/>
      <w:b/>
      <w:lang w:val="zh-TW" w:eastAsia="zh-TW"/>
    </w:rPr>
  </w:style>
  <w:style w:type="character" w:customStyle="1" w:styleId="63">
    <w:name w:val="样式6 字符"/>
    <w:basedOn w:val="Char"/>
    <w:link w:val="6"/>
    <w:qFormat/>
    <w:rsid w:val="007C3126"/>
    <w:rPr>
      <w:rFonts w:ascii="微软雅黑" w:eastAsia="微软雅黑" w:hAnsi="微软雅黑" w:cs="微软雅黑"/>
      <w:b/>
      <w:color w:val="000000"/>
      <w:szCs w:val="21"/>
      <w:u w:color="000000"/>
      <w:lang w:val="zh-TW" w:eastAsia="zh-TW"/>
    </w:rPr>
  </w:style>
  <w:style w:type="paragraph" w:customStyle="1" w:styleId="72">
    <w:name w:val="样式7"/>
    <w:basedOn w:val="6"/>
    <w:link w:val="73"/>
    <w:qFormat/>
    <w:rsid w:val="007C3126"/>
    <w:pPr>
      <w:numPr>
        <w:ilvl w:val="0"/>
        <w:numId w:val="0"/>
      </w:numPr>
    </w:pPr>
  </w:style>
  <w:style w:type="character" w:customStyle="1" w:styleId="73">
    <w:name w:val="样式7 字符"/>
    <w:basedOn w:val="63"/>
    <w:link w:val="72"/>
    <w:qFormat/>
    <w:rsid w:val="007C3126"/>
    <w:rPr>
      <w:rFonts w:ascii="微软雅黑" w:eastAsia="微软雅黑" w:hAnsi="微软雅黑" w:cs="微软雅黑"/>
      <w:b/>
      <w:color w:val="000000"/>
      <w:szCs w:val="21"/>
      <w:u w:color="000000"/>
      <w:lang w:val="zh-TW" w:eastAsia="zh-TW"/>
    </w:rPr>
  </w:style>
  <w:style w:type="paragraph" w:customStyle="1" w:styleId="8">
    <w:name w:val="样式8"/>
    <w:basedOn w:val="15"/>
    <w:link w:val="83"/>
    <w:qFormat/>
    <w:rsid w:val="007C3126"/>
    <w:pPr>
      <w:widowControl/>
      <w:numPr>
        <w:numId w:val="4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lang w:val="zh-TW" w:eastAsia="zh-TW"/>
    </w:rPr>
  </w:style>
  <w:style w:type="character" w:customStyle="1" w:styleId="83">
    <w:name w:val="样式8 字符"/>
    <w:basedOn w:val="Char"/>
    <w:link w:val="8"/>
    <w:qFormat/>
    <w:rsid w:val="007C3126"/>
    <w:rPr>
      <w:rFonts w:ascii="微软雅黑" w:eastAsia="微软雅黑" w:hAnsi="微软雅黑" w:cs="微软雅黑"/>
      <w:color w:val="000000"/>
      <w:szCs w:val="21"/>
      <w:u w:color="000000"/>
      <w:lang w:val="zh-TW" w:eastAsia="zh-TW"/>
    </w:rPr>
  </w:style>
  <w:style w:type="paragraph" w:customStyle="1" w:styleId="92">
    <w:name w:val="样式9"/>
    <w:basedOn w:val="2"/>
    <w:link w:val="93"/>
    <w:qFormat/>
    <w:rsid w:val="007C3126"/>
    <w:pPr>
      <w:numPr>
        <w:numId w:val="0"/>
      </w:numPr>
    </w:pPr>
  </w:style>
  <w:style w:type="character" w:customStyle="1" w:styleId="93">
    <w:name w:val="样式9 字符"/>
    <w:basedOn w:val="23"/>
    <w:link w:val="92"/>
    <w:qFormat/>
    <w:rsid w:val="007C3126"/>
    <w:rPr>
      <w:rFonts w:ascii="微软雅黑" w:eastAsia="微软雅黑" w:hAnsi="微软雅黑" w:cs="微软雅黑"/>
      <w:b/>
      <w:bCs/>
      <w:color w:val="000000"/>
      <w:sz w:val="24"/>
      <w:szCs w:val="32"/>
      <w:u w:color="000000"/>
      <w:lang w:val="zh-TW"/>
    </w:rPr>
  </w:style>
  <w:style w:type="paragraph" w:customStyle="1" w:styleId="10">
    <w:name w:val="样式10"/>
    <w:basedOn w:val="15"/>
    <w:link w:val="100"/>
    <w:qFormat/>
    <w:rsid w:val="007C3126"/>
    <w:pPr>
      <w:widowControl/>
      <w:numPr>
        <w:numId w:val="5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lang w:val="zh-TW" w:eastAsia="zh-TW"/>
    </w:rPr>
  </w:style>
  <w:style w:type="character" w:customStyle="1" w:styleId="100">
    <w:name w:val="样式10 字符"/>
    <w:basedOn w:val="Char"/>
    <w:link w:val="10"/>
    <w:qFormat/>
    <w:rsid w:val="007C3126"/>
    <w:rPr>
      <w:rFonts w:ascii="微软雅黑" w:eastAsia="微软雅黑" w:hAnsi="微软雅黑" w:cs="微软雅黑"/>
      <w:color w:val="000000"/>
      <w:szCs w:val="21"/>
      <w:u w:color="000000"/>
      <w:lang w:val="zh-TW" w:eastAsia="zh-TW"/>
    </w:rPr>
  </w:style>
  <w:style w:type="paragraph" w:customStyle="1" w:styleId="TOC3">
    <w:name w:val="TOC 标题3"/>
    <w:basedOn w:val="11"/>
    <w:next w:val="a"/>
    <w:uiPriority w:val="39"/>
    <w:unhideWhenUsed/>
    <w:qFormat/>
    <w:rsid w:val="007C3126"/>
    <w:pPr>
      <w:outlineLvl w:val="9"/>
    </w:pPr>
  </w:style>
  <w:style w:type="character" w:customStyle="1" w:styleId="24">
    <w:name w:val="未处理的提及2"/>
    <w:basedOn w:val="a0"/>
    <w:uiPriority w:val="99"/>
    <w:unhideWhenUsed/>
    <w:qFormat/>
    <w:rsid w:val="007C3126"/>
    <w:rPr>
      <w:color w:val="808080"/>
      <w:shd w:val="clear" w:color="auto" w:fill="E6E6E6"/>
    </w:rPr>
  </w:style>
  <w:style w:type="paragraph" w:customStyle="1" w:styleId="TOC4">
    <w:name w:val="TOC 标题4"/>
    <w:basedOn w:val="11"/>
    <w:next w:val="a"/>
    <w:uiPriority w:val="39"/>
    <w:unhideWhenUsed/>
    <w:qFormat/>
    <w:rsid w:val="007C3126"/>
    <w:pPr>
      <w:outlineLvl w:val="9"/>
    </w:pPr>
  </w:style>
  <w:style w:type="paragraph" w:styleId="af3">
    <w:name w:val="List Paragraph"/>
    <w:basedOn w:val="a"/>
    <w:uiPriority w:val="99"/>
    <w:unhideWhenUsed/>
    <w:qFormat/>
    <w:rsid w:val="007C3126"/>
    <w:pPr>
      <w:ind w:firstLineChars="200" w:firstLine="420"/>
    </w:pPr>
  </w:style>
  <w:style w:type="character" w:customStyle="1" w:styleId="34">
    <w:name w:val="未处理的提及3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44">
    <w:name w:val="未处理的提及4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54">
    <w:name w:val="未处理的提及5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64">
    <w:name w:val="未处理的提及6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74">
    <w:name w:val="未处理的提及7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@fd.show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ncda@ncda.org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da.org.cn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ncda.org.cn/dsjs/tjg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amiou</cp:lastModifiedBy>
  <cp:revision>3</cp:revision>
  <dcterms:created xsi:type="dcterms:W3CDTF">2020-12-28T09:57:00Z</dcterms:created>
  <dcterms:modified xsi:type="dcterms:W3CDTF">2020-12-28T10:01:00Z</dcterms:modified>
</cp:coreProperties>
</file>