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15" w:rsidRPr="00A7402B" w:rsidRDefault="0041089B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A7402B">
        <w:rPr>
          <w:rFonts w:ascii="宋体" w:hAnsi="宋体" w:cs="宋体" w:hint="eastAsia"/>
          <w:b/>
          <w:kern w:val="0"/>
          <w:sz w:val="32"/>
          <w:szCs w:val="32"/>
        </w:rPr>
        <w:t>长春工业大学第四届大学生工程</w:t>
      </w:r>
    </w:p>
    <w:p w:rsidR="00AE7615" w:rsidRPr="00A7402B" w:rsidRDefault="0041089B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A7402B">
        <w:rPr>
          <w:rFonts w:ascii="宋体" w:hAnsi="宋体" w:cs="宋体" w:hint="eastAsia"/>
          <w:b/>
          <w:kern w:val="0"/>
          <w:sz w:val="32"/>
          <w:szCs w:val="32"/>
        </w:rPr>
        <w:t>训练综合能力竞赛暨吉林省竞赛选拔赛</w:t>
      </w:r>
    </w:p>
    <w:p w:rsidR="00AE7615" w:rsidRPr="00A7402B" w:rsidRDefault="00AE7615">
      <w:pPr>
        <w:tabs>
          <w:tab w:val="left" w:pos="1080"/>
        </w:tabs>
        <w:spacing w:line="360" w:lineRule="auto"/>
        <w:ind w:left="360" w:firstLineChars="200" w:firstLine="602"/>
        <w:jc w:val="center"/>
        <w:rPr>
          <w:rFonts w:ascii="宋体" w:hAnsi="宋体"/>
          <w:b/>
          <w:sz w:val="30"/>
          <w:szCs w:val="30"/>
        </w:rPr>
      </w:pPr>
    </w:p>
    <w:p w:rsidR="00AE7615" w:rsidRPr="00A7402B" w:rsidRDefault="0041089B">
      <w:pPr>
        <w:tabs>
          <w:tab w:val="left" w:pos="1080"/>
        </w:tabs>
        <w:spacing w:line="360" w:lineRule="auto"/>
        <w:ind w:left="360" w:firstLineChars="200" w:firstLine="602"/>
        <w:jc w:val="center"/>
        <w:rPr>
          <w:rFonts w:ascii="宋体" w:hAnsi="宋体"/>
          <w:b/>
          <w:sz w:val="30"/>
          <w:szCs w:val="30"/>
        </w:rPr>
      </w:pPr>
      <w:r w:rsidRPr="00A7402B">
        <w:rPr>
          <w:rFonts w:ascii="宋体" w:hAnsi="宋体" w:hint="eastAsia"/>
          <w:b/>
          <w:sz w:val="30"/>
          <w:szCs w:val="30"/>
        </w:rPr>
        <w:t>8型场地运行评分标准</w:t>
      </w:r>
    </w:p>
    <w:p w:rsidR="00AE7615" w:rsidRPr="00A7402B" w:rsidRDefault="0041089B">
      <w:pPr>
        <w:tabs>
          <w:tab w:val="left" w:pos="1080"/>
        </w:tabs>
        <w:spacing w:line="360" w:lineRule="auto"/>
        <w:ind w:left="360" w:firstLineChars="200" w:firstLine="482"/>
        <w:jc w:val="left"/>
        <w:rPr>
          <w:rFonts w:ascii="宋体" w:hAnsi="宋体"/>
          <w:b/>
          <w:sz w:val="24"/>
        </w:rPr>
      </w:pPr>
      <w:r w:rsidRPr="00A7402B">
        <w:rPr>
          <w:rFonts w:ascii="宋体" w:hAnsi="宋体" w:hint="eastAsia"/>
          <w:b/>
          <w:sz w:val="24"/>
        </w:rPr>
        <w:t>第一竞赛环节</w:t>
      </w:r>
    </w:p>
    <w:p w:rsidR="00AE7615" w:rsidRPr="00A7402B" w:rsidRDefault="0041089B">
      <w:pPr>
        <w:spacing w:line="360" w:lineRule="auto"/>
        <w:ind w:leftChars="200" w:left="420" w:firstLineChars="200" w:firstLine="480"/>
        <w:jc w:val="left"/>
        <w:rPr>
          <w:rFonts w:ascii="宋体" w:hAnsi="宋体"/>
          <w:sz w:val="24"/>
        </w:rPr>
      </w:pPr>
      <w:r w:rsidRPr="00A7402B">
        <w:rPr>
          <w:rFonts w:ascii="宋体" w:hAnsi="宋体" w:hint="eastAsia"/>
          <w:sz w:val="24"/>
        </w:rPr>
        <w:t>携带在本校制作完成好的作品，集中在比赛现场，</w:t>
      </w:r>
      <w:r w:rsidRPr="00A7402B">
        <w:rPr>
          <w:rFonts w:ascii="宋体" w:hAnsi="宋体" w:hint="eastAsia"/>
          <w:bCs/>
          <w:sz w:val="24"/>
        </w:rPr>
        <w:t>使用竞赛组委会统一要求的质量为1Kg的标准砝码（￠50×65 mm，普通碳钢），在半张标准乒乓球台（长1525mm、宽1370mm）上，绕放置在中线上相距400mm的2个障碍物沿8字形轨迹绕行，绕行时不可以撞到障碍物，不可以掉下球台，</w:t>
      </w:r>
      <w:r w:rsidRPr="00A7402B">
        <w:rPr>
          <w:rFonts w:ascii="宋体" w:hAnsi="宋体" w:hint="eastAsia"/>
          <w:sz w:val="24"/>
        </w:rPr>
        <w:t>重块在整个绕行过程中不允许掉落，每队</w:t>
      </w:r>
      <w:r w:rsidR="00C811A2" w:rsidRPr="00A7402B">
        <w:rPr>
          <w:rFonts w:ascii="宋体" w:hAnsi="宋体" w:hint="eastAsia"/>
          <w:sz w:val="24"/>
        </w:rPr>
        <w:t>有2</w:t>
      </w:r>
      <w:r w:rsidRPr="00A7402B">
        <w:rPr>
          <w:rFonts w:ascii="宋体" w:hAnsi="宋体" w:hint="eastAsia"/>
          <w:sz w:val="24"/>
        </w:rPr>
        <w:t>次机会，取</w:t>
      </w:r>
      <w:r w:rsidR="00C811A2" w:rsidRPr="00A7402B">
        <w:rPr>
          <w:rFonts w:ascii="宋体" w:hAnsi="宋体" w:hint="eastAsia"/>
          <w:sz w:val="24"/>
        </w:rPr>
        <w:t>2</w:t>
      </w:r>
      <w:r w:rsidRPr="00A7402B">
        <w:rPr>
          <w:rFonts w:ascii="宋体" w:hAnsi="宋体" w:hint="eastAsia"/>
          <w:sz w:val="24"/>
        </w:rPr>
        <w:t>次中最好成绩作为此</w:t>
      </w:r>
      <w:proofErr w:type="gramStart"/>
      <w:r w:rsidRPr="00A7402B">
        <w:rPr>
          <w:rFonts w:ascii="宋体" w:hAnsi="宋体" w:hint="eastAsia"/>
          <w:sz w:val="24"/>
        </w:rPr>
        <w:t>项最终</w:t>
      </w:r>
      <w:proofErr w:type="gramEnd"/>
      <w:r w:rsidRPr="00A7402B">
        <w:rPr>
          <w:rFonts w:ascii="宋体" w:hAnsi="宋体" w:hint="eastAsia"/>
          <w:sz w:val="24"/>
        </w:rPr>
        <w:t>得分。</w:t>
      </w:r>
    </w:p>
    <w:p w:rsidR="00AE7615" w:rsidRPr="00A7402B" w:rsidRDefault="0041089B">
      <w:pPr>
        <w:spacing w:line="360" w:lineRule="auto"/>
        <w:ind w:leftChars="200" w:left="420" w:firstLineChars="200" w:firstLine="480"/>
        <w:jc w:val="left"/>
        <w:rPr>
          <w:rFonts w:ascii="宋体" w:hAnsi="宋体"/>
          <w:sz w:val="24"/>
        </w:rPr>
      </w:pPr>
      <w:r w:rsidRPr="00A7402B">
        <w:rPr>
          <w:rFonts w:ascii="宋体" w:hAnsi="宋体" w:hint="eastAsia"/>
          <w:sz w:val="24"/>
        </w:rPr>
        <w:t>一个标准的8字绕障方式为：小车的行走轨迹为绕过两个障碍的8字形，两个障碍分别在8字的一个封闭环内，且不碰撞障碍物，小车不可掉下球台。比赛中，小车应重复上述动作，直至小车停止。小车绕障过程中每完成一个标准的8字绕行得12分；完成8字绕行，只绕过1个障碍，得6分；完成8字绕行，没有绕过障碍，得2分；障碍物被撞倒或被推出定点区域，视为没有绕过障碍；擦碰障碍，障碍物未倒，也没将障碍物推出定点区域，视为通过。</w:t>
      </w:r>
      <w:r w:rsidR="00462B1D" w:rsidRPr="00A7402B">
        <w:rPr>
          <w:rFonts w:ascii="宋体" w:hAnsi="宋体" w:hint="eastAsia"/>
          <w:sz w:val="24"/>
        </w:rPr>
        <w:t>砝码</w:t>
      </w:r>
      <w:r w:rsidR="006B463B" w:rsidRPr="00A7402B">
        <w:rPr>
          <w:rFonts w:ascii="宋体" w:hAnsi="宋体" w:hint="eastAsia"/>
          <w:sz w:val="24"/>
        </w:rPr>
        <w:t>脱离小车、小车停止或小车掉下球台比赛结束，比赛过程有两次将倒下障碍物扶起的机会，第三次障碍物被撞倒时将拿走所撞到障碍物。</w:t>
      </w:r>
    </w:p>
    <w:p w:rsidR="00AE7615" w:rsidRPr="00A7402B" w:rsidRDefault="00A7402B">
      <w:pPr>
        <w:spacing w:line="360" w:lineRule="auto"/>
        <w:ind w:leftChars="202" w:left="424"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小车</w:t>
      </w:r>
      <w:r w:rsidRPr="004115A9">
        <w:rPr>
          <w:rFonts w:ascii="宋体" w:hAnsi="宋体" w:cs="宋体" w:hint="eastAsia"/>
          <w:kern w:val="0"/>
          <w:sz w:val="24"/>
        </w:rPr>
        <w:t>绕障过程中</w:t>
      </w:r>
      <w:r>
        <w:rPr>
          <w:rFonts w:ascii="宋体" w:hAnsi="宋体" w:cs="宋体" w:hint="eastAsia"/>
          <w:kern w:val="0"/>
          <w:sz w:val="24"/>
        </w:rPr>
        <w:t>，起始</w:t>
      </w:r>
      <w:r w:rsidRPr="004115A9">
        <w:rPr>
          <w:rFonts w:ascii="宋体" w:hAnsi="宋体" w:cs="宋体" w:hint="eastAsia"/>
          <w:kern w:val="0"/>
          <w:sz w:val="24"/>
        </w:rPr>
        <w:t>没有完成8字绕行，不论是否绕过障碍，</w:t>
      </w:r>
      <w:r>
        <w:rPr>
          <w:rFonts w:ascii="宋体" w:hAnsi="宋体" w:cs="宋体" w:hint="eastAsia"/>
          <w:kern w:val="0"/>
          <w:sz w:val="24"/>
        </w:rPr>
        <w:t>只</w:t>
      </w:r>
      <w:r w:rsidRPr="004115A9">
        <w:rPr>
          <w:rFonts w:ascii="宋体" w:hAnsi="宋体" w:cs="宋体" w:hint="eastAsia"/>
          <w:kern w:val="0"/>
          <w:sz w:val="24"/>
        </w:rPr>
        <w:t>计起评分30分。</w:t>
      </w:r>
      <w:bookmarkStart w:id="0" w:name="_GoBack"/>
      <w:bookmarkEnd w:id="0"/>
    </w:p>
    <w:p w:rsidR="00AE7615" w:rsidRPr="00A7402B" w:rsidRDefault="0041089B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A7402B">
        <w:rPr>
          <w:rFonts w:ascii="宋体" w:hAnsi="宋体" w:hint="eastAsia"/>
          <w:b/>
          <w:sz w:val="24"/>
        </w:rPr>
        <w:t>第二竞赛环节</w:t>
      </w:r>
    </w:p>
    <w:p w:rsidR="00AE7615" w:rsidRPr="00A7402B" w:rsidRDefault="0041089B">
      <w:pPr>
        <w:spacing w:line="360" w:lineRule="auto"/>
        <w:ind w:leftChars="171" w:left="359" w:firstLineChars="196" w:firstLine="470"/>
        <w:jc w:val="left"/>
        <w:rPr>
          <w:rFonts w:ascii="宋体" w:hAnsi="宋体"/>
          <w:bCs/>
          <w:sz w:val="24"/>
        </w:rPr>
      </w:pPr>
      <w:r w:rsidRPr="00A7402B">
        <w:rPr>
          <w:rFonts w:ascii="宋体" w:hAnsi="宋体" w:hint="eastAsia"/>
          <w:bCs/>
          <w:sz w:val="24"/>
        </w:rPr>
        <w:t>经现场公开抽签，在300mm</w:t>
      </w:r>
      <w:r w:rsidRPr="00A7402B">
        <w:rPr>
          <w:rFonts w:ascii="仿宋_GB2312" w:eastAsia="仿宋_GB2312" w:hAnsi="宋体" w:hint="eastAsia"/>
          <w:bCs/>
          <w:sz w:val="24"/>
        </w:rPr>
        <w:t>～</w:t>
      </w:r>
      <w:r w:rsidRPr="00A7402B">
        <w:rPr>
          <w:rFonts w:ascii="宋体" w:hAnsi="宋体" w:hint="eastAsia"/>
          <w:bCs/>
          <w:sz w:val="24"/>
        </w:rPr>
        <w:t>500mm范围内产生一个新的障碍物间距。按新的障碍物间距调整小车后进行比赛。本组各队根据新的障碍物间距对自己的小车进行调整装配或修配。在规定的时间内，各队应完成调整修配内容。无法完成者，不能进入后续比赛。</w:t>
      </w:r>
    </w:p>
    <w:p w:rsidR="00AE7615" w:rsidRPr="00A7402B" w:rsidRDefault="0041089B">
      <w:pPr>
        <w:spacing w:line="360" w:lineRule="auto"/>
        <w:ind w:leftChars="171" w:left="359" w:firstLineChars="200" w:firstLine="480"/>
        <w:jc w:val="left"/>
        <w:rPr>
          <w:rFonts w:ascii="宋体" w:hAnsi="宋体"/>
          <w:bCs/>
          <w:sz w:val="24"/>
        </w:rPr>
      </w:pPr>
      <w:r w:rsidRPr="00A7402B">
        <w:rPr>
          <w:rFonts w:ascii="宋体" w:hAnsi="宋体" w:hint="eastAsia"/>
          <w:bCs/>
          <w:sz w:val="24"/>
        </w:rPr>
        <w:t>本组各队携带调整修配后小车，在调整障碍物间距后的竞赛场地上进行比赛。竞赛计分规则同第一竞赛环节。</w:t>
      </w:r>
    </w:p>
    <w:sectPr w:rsidR="00AE7615" w:rsidRPr="00A7402B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E3A" w:rsidRDefault="007F3E3A" w:rsidP="003619B4">
      <w:r>
        <w:separator/>
      </w:r>
    </w:p>
  </w:endnote>
  <w:endnote w:type="continuationSeparator" w:id="0">
    <w:p w:rsidR="007F3E3A" w:rsidRDefault="007F3E3A" w:rsidP="0036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E3A" w:rsidRDefault="007F3E3A" w:rsidP="003619B4">
      <w:r>
        <w:separator/>
      </w:r>
    </w:p>
  </w:footnote>
  <w:footnote w:type="continuationSeparator" w:id="0">
    <w:p w:rsidR="007F3E3A" w:rsidRDefault="007F3E3A" w:rsidP="003619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500"/>
  <w:drawingGridHorizontalSpacing w:val="1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SpBfAfterPgBrk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7615"/>
    <w:rsid w:val="001B5D7B"/>
    <w:rsid w:val="00336407"/>
    <w:rsid w:val="003619B4"/>
    <w:rsid w:val="00396C5A"/>
    <w:rsid w:val="0041089B"/>
    <w:rsid w:val="00462B1D"/>
    <w:rsid w:val="006B463B"/>
    <w:rsid w:val="007A5757"/>
    <w:rsid w:val="007D5A1D"/>
    <w:rsid w:val="007F3E3A"/>
    <w:rsid w:val="008679FD"/>
    <w:rsid w:val="00A7402B"/>
    <w:rsid w:val="00AD405C"/>
    <w:rsid w:val="00AE7615"/>
    <w:rsid w:val="00C811A2"/>
    <w:rsid w:val="00DB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604</Characters>
  <Application>Microsoft Office Word</Application>
  <DocSecurity>0</DocSecurity>
  <Lines>5</Lines>
  <Paragraphs>1</Paragraphs>
  <ScaleCrop>false</ScaleCrop>
  <Company>china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长春工业大学第四届大学生工程</dc:title>
  <cp:lastModifiedBy>Administrator</cp:lastModifiedBy>
  <cp:revision>10</cp:revision>
  <dcterms:created xsi:type="dcterms:W3CDTF">2014-09-28T14:36:00Z</dcterms:created>
  <dcterms:modified xsi:type="dcterms:W3CDTF">2014-10-07T13:39:00Z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