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981" w:rsidRDefault="00480981" w:rsidP="00480981">
      <w:pPr>
        <w:jc w:val="center"/>
        <w:rPr>
          <w:rFonts w:ascii="宋体" w:hAnsi="宋体" w:cs="宋体"/>
          <w:b/>
          <w:color w:val="000000"/>
          <w:kern w:val="0"/>
          <w:sz w:val="36"/>
          <w:szCs w:val="36"/>
        </w:rPr>
      </w:pPr>
      <w:r w:rsidRPr="00062252">
        <w:rPr>
          <w:rFonts w:ascii="宋体" w:hAnsi="宋体" w:cs="宋体" w:hint="eastAsia"/>
          <w:b/>
          <w:color w:val="000000"/>
          <w:kern w:val="0"/>
          <w:sz w:val="36"/>
          <w:szCs w:val="36"/>
        </w:rPr>
        <w:t>长春工业大学第</w:t>
      </w:r>
      <w:r w:rsidRPr="00480981">
        <w:rPr>
          <w:rFonts w:ascii="宋体" w:hAnsi="宋体" w:cs="宋体" w:hint="eastAsia"/>
          <w:b/>
          <w:color w:val="FF0000"/>
          <w:kern w:val="0"/>
          <w:sz w:val="36"/>
          <w:szCs w:val="36"/>
        </w:rPr>
        <w:t>四</w:t>
      </w:r>
      <w:r>
        <w:rPr>
          <w:rFonts w:ascii="宋体" w:hAnsi="宋体" w:cs="宋体" w:hint="eastAsia"/>
          <w:b/>
          <w:color w:val="000000"/>
          <w:kern w:val="0"/>
          <w:sz w:val="36"/>
          <w:szCs w:val="36"/>
        </w:rPr>
        <w:t>届</w:t>
      </w:r>
      <w:r w:rsidRPr="00062252">
        <w:rPr>
          <w:rFonts w:ascii="宋体" w:hAnsi="宋体" w:cs="宋体" w:hint="eastAsia"/>
          <w:b/>
          <w:color w:val="000000"/>
          <w:kern w:val="0"/>
          <w:sz w:val="36"/>
          <w:szCs w:val="36"/>
        </w:rPr>
        <w:t>大学生工程</w:t>
      </w:r>
    </w:p>
    <w:p w:rsidR="00480981" w:rsidRDefault="00480981" w:rsidP="00480981">
      <w:pPr>
        <w:jc w:val="center"/>
        <w:rPr>
          <w:rFonts w:ascii="宋体" w:hAnsi="宋体" w:cs="宋体"/>
          <w:b/>
          <w:color w:val="000000"/>
          <w:kern w:val="0"/>
          <w:sz w:val="36"/>
          <w:szCs w:val="36"/>
        </w:rPr>
      </w:pPr>
      <w:r w:rsidRPr="00062252">
        <w:rPr>
          <w:rFonts w:ascii="宋体" w:hAnsi="宋体" w:cs="宋体" w:hint="eastAsia"/>
          <w:b/>
          <w:color w:val="000000"/>
          <w:kern w:val="0"/>
          <w:sz w:val="36"/>
          <w:szCs w:val="36"/>
        </w:rPr>
        <w:t>训练综合能力竞赛暨吉林省竞赛选拔赛</w:t>
      </w:r>
    </w:p>
    <w:p w:rsidR="00480981" w:rsidRPr="00062252" w:rsidRDefault="00480981" w:rsidP="00480981">
      <w:pPr>
        <w:jc w:val="center"/>
        <w:rPr>
          <w:rFonts w:ascii="宋体" w:hAnsi="宋体" w:cs="宋体"/>
          <w:b/>
          <w:color w:val="000000"/>
          <w:kern w:val="0"/>
          <w:sz w:val="36"/>
          <w:szCs w:val="36"/>
        </w:rPr>
      </w:pPr>
    </w:p>
    <w:p w:rsidR="00480981" w:rsidRPr="002D7F5B" w:rsidRDefault="00480981" w:rsidP="00480981">
      <w:pPr>
        <w:spacing w:line="360" w:lineRule="auto"/>
        <w:ind w:firstLineChars="200" w:firstLine="602"/>
        <w:jc w:val="center"/>
        <w:rPr>
          <w:rFonts w:ascii="宋体" w:hAnsi="宋体"/>
          <w:b/>
          <w:sz w:val="30"/>
          <w:szCs w:val="30"/>
        </w:rPr>
      </w:pPr>
      <w:r w:rsidRPr="002D7F5B">
        <w:rPr>
          <w:rFonts w:ascii="宋体" w:hAnsi="宋体" w:hint="eastAsia"/>
          <w:b/>
          <w:sz w:val="30"/>
          <w:szCs w:val="30"/>
        </w:rPr>
        <w:t>S型场地运行评分标准</w:t>
      </w:r>
    </w:p>
    <w:p w:rsidR="00480981" w:rsidRPr="002D7F5B" w:rsidRDefault="00480981" w:rsidP="00480981">
      <w:pPr>
        <w:spacing w:line="360" w:lineRule="auto"/>
        <w:ind w:firstLineChars="200" w:firstLine="482"/>
        <w:jc w:val="left"/>
        <w:rPr>
          <w:rFonts w:ascii="宋体" w:hAnsi="宋体"/>
          <w:b/>
          <w:bCs/>
          <w:sz w:val="24"/>
        </w:rPr>
      </w:pPr>
      <w:r w:rsidRPr="002D7F5B">
        <w:rPr>
          <w:rFonts w:ascii="宋体" w:hAnsi="宋体" w:hint="eastAsia"/>
          <w:b/>
          <w:bCs/>
          <w:sz w:val="24"/>
        </w:rPr>
        <w:t>第一竞赛环节</w:t>
      </w:r>
    </w:p>
    <w:p w:rsidR="00480981" w:rsidRPr="002D7F5B" w:rsidRDefault="00480981" w:rsidP="003D2210">
      <w:pPr>
        <w:spacing w:line="400" w:lineRule="exact"/>
        <w:ind w:firstLineChars="200" w:firstLine="480"/>
        <w:jc w:val="left"/>
        <w:rPr>
          <w:rFonts w:ascii="宋体" w:hAnsi="宋体"/>
          <w:bCs/>
          <w:sz w:val="24"/>
        </w:rPr>
      </w:pPr>
      <w:r w:rsidRPr="002D7F5B">
        <w:rPr>
          <w:rFonts w:ascii="宋体" w:hAnsi="宋体" w:hint="eastAsia"/>
          <w:bCs/>
          <w:sz w:val="24"/>
        </w:rPr>
        <w:t>携带</w:t>
      </w:r>
      <w:r w:rsidR="00D17EC3">
        <w:rPr>
          <w:rFonts w:ascii="宋体" w:hAnsi="宋体" w:hint="eastAsia"/>
          <w:bCs/>
          <w:sz w:val="24"/>
        </w:rPr>
        <w:t>本组</w:t>
      </w:r>
      <w:r w:rsidRPr="002D7F5B">
        <w:rPr>
          <w:rFonts w:ascii="宋体" w:hAnsi="宋体" w:hint="eastAsia"/>
          <w:bCs/>
          <w:sz w:val="24"/>
        </w:rPr>
        <w:t>完成的作品，集中在比赛现场，</w:t>
      </w:r>
      <w:r w:rsidRPr="00D17EC3">
        <w:rPr>
          <w:rFonts w:ascii="宋体" w:hAnsi="宋体" w:hint="eastAsia"/>
          <w:bCs/>
          <w:color w:val="FF0000"/>
          <w:sz w:val="24"/>
        </w:rPr>
        <w:t>使用竞赛组委会统一要求的标准</w:t>
      </w:r>
      <w:r w:rsidRPr="00480981">
        <w:rPr>
          <w:rFonts w:ascii="宋体" w:hAnsi="宋体" w:hint="eastAsia"/>
          <w:bCs/>
          <w:color w:val="FF0000"/>
          <w:sz w:val="24"/>
        </w:rPr>
        <w:t>砝码</w:t>
      </w:r>
      <w:r w:rsidRPr="002D7F5B">
        <w:rPr>
          <w:rFonts w:ascii="宋体" w:hAnsi="宋体" w:hint="eastAsia"/>
          <w:bCs/>
          <w:sz w:val="24"/>
        </w:rPr>
        <w:t>（￠50×65 mm普通碳钢，质量为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kg"/>
        </w:smartTagPr>
        <w:r w:rsidRPr="002D7F5B">
          <w:rPr>
            <w:rFonts w:ascii="宋体" w:hAnsi="宋体" w:hint="eastAsia"/>
            <w:bCs/>
            <w:sz w:val="24"/>
          </w:rPr>
          <w:t>1Kg</w:t>
        </w:r>
      </w:smartTag>
      <w:r w:rsidRPr="002D7F5B">
        <w:rPr>
          <w:rFonts w:ascii="宋体" w:hAnsi="宋体" w:hint="eastAsia"/>
          <w:bCs/>
          <w:sz w:val="24"/>
        </w:rPr>
        <w:t>），在指定的赛道上进行比赛，</w:t>
      </w:r>
      <w:r w:rsidRPr="00D17EC3">
        <w:rPr>
          <w:rFonts w:ascii="宋体" w:hAnsi="宋体" w:hint="eastAsia"/>
          <w:bCs/>
          <w:color w:val="FF0000"/>
          <w:sz w:val="24"/>
        </w:rPr>
        <w:t>赛道宽度为2米</w:t>
      </w:r>
      <w:r w:rsidRPr="002D7F5B">
        <w:rPr>
          <w:rFonts w:ascii="宋体" w:hAnsi="宋体" w:hint="eastAsia"/>
          <w:bCs/>
          <w:sz w:val="24"/>
        </w:rPr>
        <w:t>。起跑线距第一个障碍及障碍与障碍之间的间距</w:t>
      </w:r>
      <w:r w:rsidRPr="00EA543B">
        <w:rPr>
          <w:rFonts w:ascii="宋体" w:hAnsi="宋体" w:hint="eastAsia"/>
          <w:bCs/>
          <w:color w:val="FF0000"/>
          <w:sz w:val="24"/>
        </w:rPr>
        <w:t>均为1米</w:t>
      </w:r>
      <w:r w:rsidRPr="002D7F5B">
        <w:rPr>
          <w:rFonts w:ascii="宋体" w:hAnsi="宋体" w:hint="eastAsia"/>
          <w:bCs/>
          <w:sz w:val="24"/>
        </w:rPr>
        <w:t>。小车出发时不准超过起跑线和赛道边界线，小车位置及角度自定，每队有</w:t>
      </w:r>
      <w:r w:rsidR="005579D7">
        <w:rPr>
          <w:rFonts w:ascii="宋体" w:hAnsi="宋体" w:hint="eastAsia"/>
          <w:bCs/>
          <w:color w:val="FF0000"/>
          <w:sz w:val="24"/>
        </w:rPr>
        <w:t>2</w:t>
      </w:r>
      <w:r w:rsidRPr="002D7F5B">
        <w:rPr>
          <w:rFonts w:ascii="宋体" w:hAnsi="宋体" w:hint="eastAsia"/>
          <w:bCs/>
          <w:sz w:val="24"/>
        </w:rPr>
        <w:t>次机会，取</w:t>
      </w:r>
      <w:r w:rsidR="005579D7">
        <w:rPr>
          <w:rFonts w:ascii="宋体" w:hAnsi="宋体" w:hint="eastAsia"/>
          <w:bCs/>
          <w:color w:val="FF0000"/>
          <w:sz w:val="24"/>
        </w:rPr>
        <w:t>2</w:t>
      </w:r>
      <w:r w:rsidRPr="002D7F5B">
        <w:rPr>
          <w:rFonts w:ascii="宋体" w:hAnsi="宋体" w:hint="eastAsia"/>
          <w:bCs/>
          <w:sz w:val="24"/>
        </w:rPr>
        <w:t>次成绩中的最好成绩。</w:t>
      </w:r>
    </w:p>
    <w:p w:rsidR="00EC1D29" w:rsidRDefault="00480981" w:rsidP="003D2210">
      <w:pPr>
        <w:spacing w:line="400" w:lineRule="exact"/>
        <w:ind w:firstLineChars="200" w:firstLine="480"/>
        <w:jc w:val="left"/>
        <w:rPr>
          <w:rFonts w:ascii="宋体" w:hAnsi="宋体" w:hint="eastAsia"/>
          <w:bCs/>
          <w:sz w:val="24"/>
        </w:rPr>
      </w:pPr>
      <w:r w:rsidRPr="002D7F5B">
        <w:rPr>
          <w:rFonts w:ascii="宋体" w:hAnsi="宋体" w:hint="eastAsia"/>
          <w:bCs/>
          <w:sz w:val="24"/>
        </w:rPr>
        <w:t>小车有效的绕障方法为</w:t>
      </w:r>
      <w:r w:rsidR="00EC1D29" w:rsidRPr="002D7F5B">
        <w:rPr>
          <w:rFonts w:ascii="宋体" w:hAnsi="宋体" w:hint="eastAsia"/>
          <w:bCs/>
          <w:sz w:val="24"/>
        </w:rPr>
        <w:t>小车从赛道一侧越过一个障碍后，车前轮穿过赛道中线且障碍物不被撞倒（擦碰障碍，但没碰倒者，视为通过）；重复上述动作，越过（或压）红线（中线左右各1米位置的边线）视为小车停止，小车有效的运行距离为：停止时小车距起跑线最远端与起跑线之间的垂直距离。</w:t>
      </w:r>
      <w:proofErr w:type="gramStart"/>
      <w:r w:rsidR="00EC1D29" w:rsidRPr="002D7F5B">
        <w:rPr>
          <w:rFonts w:ascii="宋体" w:hAnsi="宋体" w:hint="eastAsia"/>
          <w:bCs/>
          <w:sz w:val="24"/>
        </w:rPr>
        <w:t>测量此</w:t>
      </w:r>
      <w:proofErr w:type="gramEnd"/>
      <w:r w:rsidR="00EC1D29" w:rsidRPr="002D7F5B">
        <w:rPr>
          <w:rFonts w:ascii="宋体" w:hAnsi="宋体" w:hint="eastAsia"/>
          <w:bCs/>
          <w:sz w:val="24"/>
        </w:rPr>
        <w:t>距离，每米得2分，测量读数精确到毫米；每绕过一个障碍得8分（以小车前轮越过赛道中线为准），一次绕过2个或2个以上障碍时只算1个；多次绕过同1个障碍时只算1次，擦碰障碍物一次，但视为通过。障碍物被撞倒不得分；障碍物未倒，但被完全推出定位圆区域（￠20 mm）也不得分。</w:t>
      </w:r>
    </w:p>
    <w:p w:rsidR="0099018B" w:rsidRPr="0099018B" w:rsidRDefault="0099018B" w:rsidP="003D2210">
      <w:pPr>
        <w:spacing w:line="400" w:lineRule="exact"/>
        <w:ind w:firstLineChars="200" w:firstLine="480"/>
        <w:jc w:val="left"/>
        <w:rPr>
          <w:rFonts w:ascii="宋体" w:hAnsi="宋体"/>
          <w:bCs/>
          <w:sz w:val="24"/>
        </w:rPr>
      </w:pPr>
      <w:r>
        <w:rPr>
          <w:rFonts w:ascii="宋体" w:hAnsi="宋体" w:cs="宋体" w:hint="eastAsia"/>
          <w:kern w:val="0"/>
          <w:sz w:val="24"/>
        </w:rPr>
        <w:t>小车</w:t>
      </w:r>
      <w:r w:rsidRPr="00A41159">
        <w:rPr>
          <w:rFonts w:ascii="宋体" w:hAnsi="宋体" w:cs="宋体" w:hint="eastAsia"/>
          <w:kern w:val="0"/>
          <w:sz w:val="24"/>
        </w:rPr>
        <w:t>绕过起始桩不超过2个或撞起始2个桩的任意一个，不管行走距离多少，</w:t>
      </w:r>
      <w:r>
        <w:rPr>
          <w:rFonts w:ascii="宋体" w:hAnsi="宋体" w:cs="宋体" w:hint="eastAsia"/>
          <w:kern w:val="0"/>
          <w:sz w:val="24"/>
        </w:rPr>
        <w:t>只</w:t>
      </w:r>
      <w:bookmarkStart w:id="0" w:name="_GoBack"/>
      <w:bookmarkEnd w:id="0"/>
      <w:r w:rsidRPr="00A41159">
        <w:rPr>
          <w:rFonts w:ascii="宋体" w:hAnsi="宋体" w:cs="宋体" w:hint="eastAsia"/>
          <w:kern w:val="0"/>
          <w:sz w:val="24"/>
        </w:rPr>
        <w:t>计起评分15分。</w:t>
      </w:r>
    </w:p>
    <w:p w:rsidR="00480981" w:rsidRPr="002B1BFE" w:rsidRDefault="00480981" w:rsidP="002B1BFE">
      <w:pPr>
        <w:spacing w:line="360" w:lineRule="auto"/>
        <w:jc w:val="left"/>
        <w:rPr>
          <w:rFonts w:ascii="宋体" w:hAnsi="宋体"/>
          <w:bCs/>
          <w:sz w:val="24"/>
        </w:rPr>
      </w:pPr>
      <w:r w:rsidRPr="002D7F5B">
        <w:rPr>
          <w:rFonts w:ascii="宋体" w:hAnsi="宋体" w:hint="eastAsia"/>
          <w:b/>
          <w:bCs/>
          <w:sz w:val="24"/>
        </w:rPr>
        <w:t>第二竞赛环节</w:t>
      </w:r>
    </w:p>
    <w:p w:rsidR="00480981" w:rsidRPr="002D7F5B" w:rsidRDefault="00480981" w:rsidP="002B1BFE">
      <w:pPr>
        <w:spacing w:line="400" w:lineRule="exact"/>
        <w:ind w:firstLineChars="200" w:firstLine="480"/>
        <w:jc w:val="lef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经</w:t>
      </w:r>
      <w:r w:rsidRPr="002D7F5B">
        <w:rPr>
          <w:rFonts w:ascii="宋体" w:hAnsi="宋体" w:hint="eastAsia"/>
          <w:bCs/>
          <w:sz w:val="24"/>
        </w:rPr>
        <w:t>现场公开抽签</w:t>
      </w:r>
      <w:r w:rsidRPr="00722F69">
        <w:rPr>
          <w:rFonts w:ascii="宋体" w:hAnsi="宋体" w:hint="eastAsia"/>
          <w:bCs/>
          <w:sz w:val="24"/>
        </w:rPr>
        <w:t>后，</w:t>
      </w:r>
      <w:r w:rsidRPr="00BB7DCC">
        <w:rPr>
          <w:rFonts w:ascii="宋体" w:hAnsi="宋体" w:hint="eastAsia"/>
          <w:bCs/>
          <w:sz w:val="24"/>
        </w:rPr>
        <w:t>在700mm—1300mm范围内产生一个新的障碍物间距。</w:t>
      </w:r>
      <w:r w:rsidRPr="002D7F5B">
        <w:rPr>
          <w:rFonts w:ascii="宋体" w:hAnsi="宋体" w:hint="eastAsia"/>
          <w:bCs/>
          <w:sz w:val="24"/>
        </w:rPr>
        <w:t>按新的障碍物间距调整小车后，进行比赛。</w:t>
      </w:r>
      <w:r w:rsidR="00636FD0">
        <w:rPr>
          <w:rFonts w:ascii="宋体" w:hAnsi="宋体" w:hint="eastAsia"/>
          <w:bCs/>
          <w:sz w:val="24"/>
        </w:rPr>
        <w:t>各参赛队</w:t>
      </w:r>
      <w:r w:rsidRPr="002D7F5B">
        <w:rPr>
          <w:rFonts w:ascii="宋体" w:hAnsi="宋体" w:hint="eastAsia"/>
          <w:bCs/>
          <w:sz w:val="24"/>
        </w:rPr>
        <w:t>根据新的障碍物间距对自己的小车进行调整</w:t>
      </w:r>
      <w:r>
        <w:rPr>
          <w:rFonts w:ascii="宋体" w:hAnsi="宋体" w:hint="eastAsia"/>
          <w:bCs/>
          <w:sz w:val="24"/>
        </w:rPr>
        <w:t>、</w:t>
      </w:r>
      <w:r w:rsidRPr="002D7F5B">
        <w:rPr>
          <w:rFonts w:ascii="宋体" w:hAnsi="宋体" w:hint="eastAsia"/>
          <w:bCs/>
          <w:sz w:val="24"/>
        </w:rPr>
        <w:t>装配或修配</w:t>
      </w:r>
      <w:r w:rsidR="00636FD0">
        <w:rPr>
          <w:rFonts w:ascii="宋体" w:hAnsi="宋体" w:hint="eastAsia"/>
          <w:bCs/>
          <w:sz w:val="24"/>
        </w:rPr>
        <w:t>，</w:t>
      </w:r>
      <w:r w:rsidRPr="002D7F5B">
        <w:rPr>
          <w:rFonts w:ascii="宋体" w:hAnsi="宋体" w:hint="eastAsia"/>
          <w:bCs/>
          <w:sz w:val="24"/>
        </w:rPr>
        <w:t>在规定的时间内，各队应完成调整修配内容。无法完成者，不能进入后续比赛。</w:t>
      </w:r>
    </w:p>
    <w:p w:rsidR="00480981" w:rsidRDefault="00480981" w:rsidP="002B1BFE">
      <w:pPr>
        <w:spacing w:line="400" w:lineRule="exact"/>
        <w:ind w:firstLineChars="200" w:firstLine="480"/>
        <w:jc w:val="left"/>
        <w:rPr>
          <w:rFonts w:ascii="宋体" w:hAnsi="宋体"/>
          <w:bCs/>
          <w:sz w:val="24"/>
        </w:rPr>
      </w:pPr>
      <w:r w:rsidRPr="002D7F5B">
        <w:rPr>
          <w:rFonts w:ascii="宋体" w:hAnsi="宋体" w:hint="eastAsia"/>
          <w:bCs/>
          <w:sz w:val="24"/>
        </w:rPr>
        <w:t>本组各队携带调整修配后</w:t>
      </w:r>
      <w:r w:rsidR="003D2210">
        <w:rPr>
          <w:rFonts w:ascii="宋体" w:hAnsi="宋体" w:hint="eastAsia"/>
          <w:bCs/>
          <w:sz w:val="24"/>
        </w:rPr>
        <w:t>的</w:t>
      </w:r>
      <w:r w:rsidRPr="002D7F5B">
        <w:rPr>
          <w:rFonts w:ascii="宋体" w:hAnsi="宋体" w:hint="eastAsia"/>
          <w:bCs/>
          <w:sz w:val="24"/>
        </w:rPr>
        <w:t>小车，在调整障碍物间距后的竞赛场地上进行比赛。竞赛计分规则同第一竞赛环节。</w:t>
      </w:r>
    </w:p>
    <w:p w:rsidR="003B4A6D" w:rsidRPr="00A901CF" w:rsidRDefault="003B4A6D" w:rsidP="00480981">
      <w:pPr>
        <w:spacing w:line="360" w:lineRule="auto"/>
        <w:ind w:firstLineChars="200" w:firstLine="480"/>
        <w:jc w:val="left"/>
        <w:rPr>
          <w:rFonts w:ascii="宋体" w:hAnsi="宋体"/>
          <w:bCs/>
          <w:sz w:val="24"/>
        </w:rPr>
      </w:pPr>
    </w:p>
    <w:p w:rsidR="00480981" w:rsidRPr="002D7F5B" w:rsidRDefault="00480981" w:rsidP="00480981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</w:p>
    <w:p w:rsidR="00480981" w:rsidRPr="002D7F5B" w:rsidRDefault="00480981" w:rsidP="00480981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</w:p>
    <w:p w:rsidR="00BA58D2" w:rsidRPr="00480981" w:rsidRDefault="00BA58D2"/>
    <w:sectPr w:rsidR="00BA58D2" w:rsidRPr="00480981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F1C" w:rsidRDefault="00FC3F1C">
      <w:r>
        <w:separator/>
      </w:r>
    </w:p>
  </w:endnote>
  <w:endnote w:type="continuationSeparator" w:id="0">
    <w:p w:rsidR="00FC3F1C" w:rsidRDefault="00FC3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F1C" w:rsidRDefault="00FC3F1C">
      <w:r>
        <w:separator/>
      </w:r>
    </w:p>
  </w:footnote>
  <w:footnote w:type="continuationSeparator" w:id="0">
    <w:p w:rsidR="00FC3F1C" w:rsidRDefault="00FC3F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7FA" w:rsidRDefault="00FC3F1C" w:rsidP="009D32A8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4EE"/>
    <w:rsid w:val="0003329F"/>
    <w:rsid w:val="000D1297"/>
    <w:rsid w:val="00213778"/>
    <w:rsid w:val="00263464"/>
    <w:rsid w:val="002B1BFE"/>
    <w:rsid w:val="003B4A6D"/>
    <w:rsid w:val="003D2210"/>
    <w:rsid w:val="00480981"/>
    <w:rsid w:val="005579D7"/>
    <w:rsid w:val="00636FD0"/>
    <w:rsid w:val="00720714"/>
    <w:rsid w:val="00722F69"/>
    <w:rsid w:val="00742422"/>
    <w:rsid w:val="007F2A61"/>
    <w:rsid w:val="0099018B"/>
    <w:rsid w:val="009D0DF5"/>
    <w:rsid w:val="00A901CF"/>
    <w:rsid w:val="00BA58D2"/>
    <w:rsid w:val="00BB7DCC"/>
    <w:rsid w:val="00D17EC3"/>
    <w:rsid w:val="00EA543B"/>
    <w:rsid w:val="00EC1D29"/>
    <w:rsid w:val="00F04C84"/>
    <w:rsid w:val="00FA04EE"/>
    <w:rsid w:val="00FC3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98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809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8098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7D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7DC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98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809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8098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7D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7DC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6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104</Words>
  <Characters>595</Characters>
  <Application>Microsoft Office Word</Application>
  <DocSecurity>0</DocSecurity>
  <Lines>4</Lines>
  <Paragraphs>1</Paragraphs>
  <ScaleCrop>false</ScaleCrop>
  <Company>china</Company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23</cp:revision>
  <dcterms:created xsi:type="dcterms:W3CDTF">2014-09-28T14:46:00Z</dcterms:created>
  <dcterms:modified xsi:type="dcterms:W3CDTF">2014-10-07T13:36:00Z</dcterms:modified>
</cp:coreProperties>
</file>