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190" w:rsidRPr="00A87190" w:rsidRDefault="00A87190" w:rsidP="00A87190">
      <w:pPr>
        <w:tabs>
          <w:tab w:val="left" w:pos="2268"/>
          <w:tab w:val="left" w:pos="2552"/>
        </w:tabs>
        <w:jc w:val="left"/>
        <w:rPr>
          <w:rFonts w:ascii="仿宋" w:eastAsia="仿宋" w:hAnsi="仿宋"/>
          <w:sz w:val="32"/>
          <w:szCs w:val="32"/>
        </w:rPr>
      </w:pPr>
      <w:r w:rsidRPr="00A87190">
        <w:rPr>
          <w:rFonts w:ascii="仿宋" w:eastAsia="仿宋" w:hAnsi="仿宋" w:hint="eastAsia"/>
          <w:sz w:val="32"/>
          <w:szCs w:val="32"/>
        </w:rPr>
        <w:t>附件1-</w:t>
      </w:r>
      <w:r w:rsidRPr="00A87190">
        <w:rPr>
          <w:rFonts w:ascii="仿宋" w:eastAsia="仿宋" w:hAnsi="仿宋"/>
          <w:sz w:val="32"/>
          <w:szCs w:val="32"/>
        </w:rPr>
        <w:t>1</w:t>
      </w:r>
      <w:r w:rsidRPr="00A87190">
        <w:rPr>
          <w:rFonts w:ascii="仿宋" w:eastAsia="仿宋" w:hAnsi="仿宋" w:hint="eastAsia"/>
          <w:sz w:val="32"/>
          <w:szCs w:val="32"/>
        </w:rPr>
        <w:t>：</w:t>
      </w:r>
    </w:p>
    <w:p w:rsidR="00F17F9D" w:rsidRDefault="00F17F9D" w:rsidP="00F17F9D">
      <w:pPr>
        <w:tabs>
          <w:tab w:val="left" w:pos="2268"/>
          <w:tab w:val="left" w:pos="2552"/>
        </w:tabs>
        <w:spacing w:line="4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创新</w:t>
      </w:r>
      <w:r>
        <w:rPr>
          <w:rFonts w:ascii="黑体" w:eastAsia="黑体" w:hAnsi="黑体"/>
          <w:b/>
          <w:sz w:val="32"/>
          <w:szCs w:val="32"/>
        </w:rPr>
        <w:t>创业教育理念示范引领活动</w:t>
      </w:r>
      <w:r>
        <w:rPr>
          <w:rFonts w:ascii="黑体" w:eastAsia="黑体" w:hAnsi="黑体" w:hint="eastAsia"/>
          <w:b/>
          <w:sz w:val="32"/>
          <w:szCs w:val="32"/>
        </w:rPr>
        <w:t>（一）</w:t>
      </w:r>
    </w:p>
    <w:p w:rsidR="00D45471" w:rsidRPr="00F17F9D" w:rsidRDefault="00F17F9D" w:rsidP="00F17F9D">
      <w:pPr>
        <w:tabs>
          <w:tab w:val="left" w:pos="2268"/>
          <w:tab w:val="left" w:pos="2552"/>
        </w:tabs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 xml:space="preserve">                      ——</w:t>
      </w:r>
      <w:r w:rsidRPr="00F17F9D">
        <w:rPr>
          <w:rFonts w:ascii="仿宋" w:eastAsia="仿宋" w:hAnsi="仿宋"/>
          <w:b/>
          <w:sz w:val="32"/>
          <w:szCs w:val="32"/>
        </w:rPr>
        <w:t>高校创新创业指导教师</w:t>
      </w:r>
      <w:r w:rsidRPr="00F17F9D">
        <w:rPr>
          <w:rFonts w:ascii="仿宋" w:eastAsia="仿宋" w:hAnsi="仿宋" w:hint="eastAsia"/>
          <w:b/>
          <w:sz w:val="32"/>
          <w:szCs w:val="32"/>
        </w:rPr>
        <w:t>专题</w:t>
      </w:r>
      <w:r w:rsidRPr="00F17F9D">
        <w:rPr>
          <w:rFonts w:ascii="仿宋" w:eastAsia="仿宋" w:hAnsi="仿宋"/>
          <w:b/>
          <w:sz w:val="32"/>
          <w:szCs w:val="32"/>
        </w:rPr>
        <w:t>培训</w:t>
      </w:r>
      <w:r>
        <w:rPr>
          <w:rFonts w:ascii="黑体" w:eastAsia="黑体" w:hAnsi="黑体" w:hint="eastAsia"/>
          <w:b/>
          <w:sz w:val="32"/>
          <w:szCs w:val="32"/>
        </w:rPr>
        <w:t xml:space="preserve">                     </w:t>
      </w:r>
      <w:r w:rsidRPr="00F17F9D">
        <w:rPr>
          <w:rFonts w:ascii="仿宋" w:eastAsia="仿宋" w:hAnsi="仿宋" w:hint="eastAsia"/>
          <w:b/>
          <w:sz w:val="32"/>
          <w:szCs w:val="32"/>
        </w:rPr>
        <w:t xml:space="preserve"> </w:t>
      </w:r>
    </w:p>
    <w:tbl>
      <w:tblPr>
        <w:tblStyle w:val="a6"/>
        <w:tblW w:w="14247" w:type="dxa"/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835"/>
        <w:gridCol w:w="4252"/>
        <w:gridCol w:w="2912"/>
      </w:tblGrid>
      <w:tr w:rsidR="00D45471" w:rsidTr="00D83F45">
        <w:tc>
          <w:tcPr>
            <w:tcW w:w="1413" w:type="dxa"/>
          </w:tcPr>
          <w:p w:rsidR="00D45471" w:rsidRDefault="00376919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期  次</w:t>
            </w:r>
          </w:p>
        </w:tc>
        <w:tc>
          <w:tcPr>
            <w:tcW w:w="2835" w:type="dxa"/>
          </w:tcPr>
          <w:p w:rsidR="00D45471" w:rsidRDefault="00376919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时间及地点</w:t>
            </w:r>
          </w:p>
        </w:tc>
        <w:tc>
          <w:tcPr>
            <w:tcW w:w="2835" w:type="dxa"/>
          </w:tcPr>
          <w:p w:rsidR="00D45471" w:rsidRDefault="00376919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培训对象</w:t>
            </w:r>
          </w:p>
        </w:tc>
        <w:tc>
          <w:tcPr>
            <w:tcW w:w="4252" w:type="dxa"/>
          </w:tcPr>
          <w:p w:rsidR="00D45471" w:rsidRDefault="00376919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培训内容（简介）</w:t>
            </w:r>
          </w:p>
        </w:tc>
        <w:tc>
          <w:tcPr>
            <w:tcW w:w="2912" w:type="dxa"/>
          </w:tcPr>
          <w:p w:rsidR="00D45471" w:rsidRDefault="00376919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培训师资（简介）</w:t>
            </w:r>
          </w:p>
        </w:tc>
      </w:tr>
      <w:tr w:rsidR="00D45471" w:rsidTr="00D83F45">
        <w:trPr>
          <w:trHeight w:val="1639"/>
        </w:trPr>
        <w:tc>
          <w:tcPr>
            <w:tcW w:w="1413" w:type="dxa"/>
            <w:vAlign w:val="center"/>
          </w:tcPr>
          <w:p w:rsidR="00D45471" w:rsidRPr="00376919" w:rsidRDefault="00376919" w:rsidP="00376919">
            <w:pPr>
              <w:spacing w:line="240" w:lineRule="exact"/>
              <w:jc w:val="center"/>
              <w:rPr>
                <w:rFonts w:asciiTheme="minorEastAsia" w:hAnsiTheme="minorEastAsia" w:cs="微软雅黑"/>
                <w:szCs w:val="21"/>
              </w:rPr>
            </w:pPr>
            <w:r w:rsidRPr="00376919">
              <w:rPr>
                <w:rFonts w:asciiTheme="minorEastAsia" w:hAnsiTheme="minorEastAsia" w:cs="微软雅黑" w:hint="eastAsia"/>
                <w:szCs w:val="21"/>
              </w:rPr>
              <w:t>第一期</w:t>
            </w:r>
          </w:p>
        </w:tc>
        <w:tc>
          <w:tcPr>
            <w:tcW w:w="2835" w:type="dxa"/>
            <w:vAlign w:val="center"/>
          </w:tcPr>
          <w:p w:rsidR="00D45471" w:rsidRPr="00376919" w:rsidRDefault="00376919" w:rsidP="00D83F45">
            <w:pPr>
              <w:spacing w:line="320" w:lineRule="exact"/>
              <w:rPr>
                <w:rFonts w:asciiTheme="minorEastAsia" w:hAnsiTheme="minorEastAsia" w:cs="微软雅黑"/>
                <w:szCs w:val="21"/>
              </w:rPr>
            </w:pPr>
            <w:r w:rsidRPr="00376919">
              <w:rPr>
                <w:rFonts w:asciiTheme="minorEastAsia" w:hAnsiTheme="minorEastAsia" w:cs="微软雅黑" w:hint="eastAsia"/>
                <w:szCs w:val="21"/>
              </w:rPr>
              <w:t>时间：5月</w:t>
            </w:r>
            <w:r w:rsidR="007B6B50">
              <w:rPr>
                <w:rFonts w:asciiTheme="minorEastAsia" w:hAnsiTheme="minorEastAsia" w:cs="微软雅黑"/>
                <w:szCs w:val="21"/>
              </w:rPr>
              <w:t>21</w:t>
            </w:r>
            <w:r w:rsidRPr="00376919">
              <w:rPr>
                <w:rFonts w:asciiTheme="minorEastAsia" w:hAnsiTheme="minorEastAsia" w:cs="微软雅黑" w:hint="eastAsia"/>
                <w:szCs w:val="21"/>
              </w:rPr>
              <w:t>-</w:t>
            </w:r>
            <w:r w:rsidR="007B6B50">
              <w:rPr>
                <w:rFonts w:asciiTheme="minorEastAsia" w:hAnsiTheme="minorEastAsia" w:cs="微软雅黑"/>
                <w:szCs w:val="21"/>
              </w:rPr>
              <w:t>22</w:t>
            </w:r>
            <w:r w:rsidR="007B6B50">
              <w:rPr>
                <w:rFonts w:asciiTheme="minorEastAsia" w:hAnsiTheme="minorEastAsia" w:cs="微软雅黑" w:hint="eastAsia"/>
                <w:szCs w:val="21"/>
              </w:rPr>
              <w:t>日</w:t>
            </w:r>
          </w:p>
          <w:p w:rsidR="00D45471" w:rsidRPr="00376919" w:rsidRDefault="00376919" w:rsidP="00D83F45">
            <w:pPr>
              <w:spacing w:line="320" w:lineRule="exact"/>
              <w:rPr>
                <w:rFonts w:asciiTheme="minorEastAsia" w:hAnsiTheme="minorEastAsia" w:cs="微软雅黑"/>
                <w:szCs w:val="21"/>
              </w:rPr>
            </w:pPr>
            <w:r w:rsidRPr="00376919">
              <w:rPr>
                <w:rFonts w:asciiTheme="minorEastAsia" w:hAnsiTheme="minorEastAsia" w:cs="微软雅黑" w:hint="eastAsia"/>
                <w:szCs w:val="21"/>
              </w:rPr>
              <w:t>地点：长春理工大学南校区</w:t>
            </w:r>
          </w:p>
        </w:tc>
        <w:tc>
          <w:tcPr>
            <w:tcW w:w="2835" w:type="dxa"/>
            <w:vAlign w:val="center"/>
          </w:tcPr>
          <w:p w:rsidR="00D45471" w:rsidRPr="00376919" w:rsidRDefault="00376919" w:rsidP="00D83F45">
            <w:pPr>
              <w:spacing w:line="320" w:lineRule="exact"/>
              <w:rPr>
                <w:rFonts w:asciiTheme="minorEastAsia" w:hAnsiTheme="minorEastAsia" w:cs="微软雅黑"/>
                <w:szCs w:val="21"/>
              </w:rPr>
            </w:pPr>
            <w:r w:rsidRPr="00376919">
              <w:rPr>
                <w:rFonts w:asciiTheme="minorEastAsia" w:hAnsiTheme="minorEastAsia" w:cs="微软雅黑" w:hint="eastAsia"/>
                <w:szCs w:val="21"/>
              </w:rPr>
              <w:t>第四届吉林省“互联网+”大学生创新创业大赛主管部门相关人员及大赛指导教师</w:t>
            </w:r>
          </w:p>
        </w:tc>
        <w:tc>
          <w:tcPr>
            <w:tcW w:w="4252" w:type="dxa"/>
            <w:vAlign w:val="center"/>
          </w:tcPr>
          <w:p w:rsidR="00D45471" w:rsidRPr="00376919" w:rsidRDefault="00376919" w:rsidP="007B6B50">
            <w:pPr>
              <w:spacing w:line="320" w:lineRule="exact"/>
              <w:ind w:firstLineChars="200" w:firstLine="420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创新创业类大赛深度解读及大学生创新创业项目选育全流程，高校创新创业项目商业模式构建暨国赛金奖项目解析</w:t>
            </w:r>
          </w:p>
        </w:tc>
        <w:tc>
          <w:tcPr>
            <w:tcW w:w="2912" w:type="dxa"/>
            <w:vAlign w:val="center"/>
          </w:tcPr>
          <w:p w:rsidR="00D45471" w:rsidRPr="00376919" w:rsidRDefault="00376919" w:rsidP="007B6B50">
            <w:pPr>
              <w:spacing w:line="320" w:lineRule="exact"/>
              <w:rPr>
                <w:rFonts w:asciiTheme="minorEastAsia" w:hAnsiTheme="minorEastAsia" w:cs="微软雅黑"/>
                <w:szCs w:val="21"/>
              </w:rPr>
            </w:pPr>
            <w:r w:rsidRPr="00D6586A">
              <w:rPr>
                <w:rFonts w:asciiTheme="minorEastAsia" w:hAnsiTheme="minorEastAsia" w:cs="微软雅黑" w:hint="eastAsia"/>
                <w:b/>
                <w:szCs w:val="21"/>
              </w:rPr>
              <w:t>牛晋</w:t>
            </w:r>
            <w:r w:rsidR="007B6B50" w:rsidRPr="007B6B50">
              <w:rPr>
                <w:rFonts w:asciiTheme="minorEastAsia" w:hAnsiTheme="minorEastAsia" w:cs="微软雅黑" w:hint="eastAsia"/>
                <w:szCs w:val="21"/>
              </w:rPr>
              <w:t>（</w:t>
            </w:r>
            <w:r w:rsidR="007B6B50" w:rsidRPr="00376919">
              <w:rPr>
                <w:rFonts w:asciiTheme="minorEastAsia" w:hAnsiTheme="minorEastAsia" w:cs="微软雅黑" w:hint="eastAsia"/>
                <w:szCs w:val="21"/>
              </w:rPr>
              <w:t>万瑞腾达投资基金副总裁</w:t>
            </w:r>
            <w:r w:rsidR="007B6B50">
              <w:rPr>
                <w:rFonts w:asciiTheme="minorEastAsia" w:hAnsiTheme="minorEastAsia" w:cs="微软雅黑" w:hint="eastAsia"/>
                <w:szCs w:val="21"/>
              </w:rPr>
              <w:t>、</w:t>
            </w:r>
            <w:r w:rsidR="007B6B50" w:rsidRPr="00376919">
              <w:rPr>
                <w:rFonts w:asciiTheme="minorEastAsia" w:hAnsiTheme="minorEastAsia" w:cs="微软雅黑" w:hint="eastAsia"/>
                <w:szCs w:val="21"/>
              </w:rPr>
              <w:t>全国高校创新创业投资服务联盟委员会委员</w:t>
            </w:r>
            <w:r w:rsidR="007B6B50">
              <w:rPr>
                <w:rFonts w:asciiTheme="minorEastAsia" w:hAnsiTheme="minorEastAsia" w:cs="微软雅黑" w:hint="eastAsia"/>
                <w:szCs w:val="21"/>
              </w:rPr>
              <w:t>、</w:t>
            </w:r>
            <w:r w:rsidR="007B6B50" w:rsidRPr="00376919">
              <w:rPr>
                <w:rFonts w:asciiTheme="minorEastAsia" w:hAnsiTheme="minorEastAsia" w:cs="微软雅黑" w:hint="eastAsia"/>
                <w:szCs w:val="21"/>
              </w:rPr>
              <w:t>教育部中国互联网+创新创业大赛专家委员</w:t>
            </w:r>
            <w:r w:rsidR="007B6B50" w:rsidRPr="007B6B50">
              <w:rPr>
                <w:rFonts w:asciiTheme="minorEastAsia" w:hAnsiTheme="minorEastAsia" w:cs="微软雅黑" w:hint="eastAsia"/>
                <w:szCs w:val="21"/>
              </w:rPr>
              <w:t>）</w:t>
            </w:r>
          </w:p>
        </w:tc>
      </w:tr>
      <w:tr w:rsidR="007B6B50" w:rsidTr="00197CFA">
        <w:trPr>
          <w:trHeight w:val="1639"/>
        </w:trPr>
        <w:tc>
          <w:tcPr>
            <w:tcW w:w="1413" w:type="dxa"/>
            <w:vAlign w:val="center"/>
          </w:tcPr>
          <w:p w:rsidR="007B6B50" w:rsidRPr="00376919" w:rsidRDefault="007B6B50" w:rsidP="007B6B50">
            <w:pPr>
              <w:spacing w:line="240" w:lineRule="exact"/>
              <w:jc w:val="center"/>
              <w:rPr>
                <w:rFonts w:asciiTheme="minorEastAsia" w:hAnsiTheme="minorEastAsia" w:cs="微软雅黑"/>
                <w:szCs w:val="21"/>
              </w:rPr>
            </w:pPr>
            <w:r w:rsidRPr="00376919">
              <w:rPr>
                <w:rFonts w:asciiTheme="minorEastAsia" w:hAnsiTheme="minorEastAsia" w:cs="微软雅黑" w:hint="eastAsia"/>
                <w:szCs w:val="21"/>
              </w:rPr>
              <w:t>第二期</w:t>
            </w:r>
          </w:p>
        </w:tc>
        <w:tc>
          <w:tcPr>
            <w:tcW w:w="2835" w:type="dxa"/>
            <w:vAlign w:val="center"/>
          </w:tcPr>
          <w:p w:rsidR="007B6B50" w:rsidRPr="00376919" w:rsidRDefault="007B6B50" w:rsidP="007B6B50">
            <w:pPr>
              <w:spacing w:line="320" w:lineRule="exact"/>
              <w:rPr>
                <w:rFonts w:asciiTheme="minorEastAsia" w:hAnsiTheme="minorEastAsia" w:cs="微软雅黑"/>
                <w:szCs w:val="21"/>
              </w:rPr>
            </w:pPr>
            <w:r w:rsidRPr="00376919">
              <w:rPr>
                <w:rFonts w:asciiTheme="minorEastAsia" w:hAnsiTheme="minorEastAsia" w:cs="微软雅黑" w:hint="eastAsia"/>
                <w:szCs w:val="21"/>
              </w:rPr>
              <w:t>时间：6月</w:t>
            </w:r>
            <w:r>
              <w:rPr>
                <w:rFonts w:asciiTheme="minorEastAsia" w:hAnsiTheme="minorEastAsia" w:cs="微软雅黑"/>
                <w:szCs w:val="21"/>
              </w:rPr>
              <w:t>11</w:t>
            </w:r>
            <w:r w:rsidRPr="00376919">
              <w:rPr>
                <w:rFonts w:asciiTheme="minorEastAsia" w:hAnsiTheme="minorEastAsia" w:cs="微软雅黑" w:hint="eastAsia"/>
                <w:szCs w:val="21"/>
              </w:rPr>
              <w:t>-</w:t>
            </w:r>
            <w:r>
              <w:rPr>
                <w:rFonts w:asciiTheme="minorEastAsia" w:hAnsiTheme="minorEastAsia" w:cs="微软雅黑"/>
                <w:szCs w:val="21"/>
              </w:rPr>
              <w:t>12</w:t>
            </w:r>
            <w:r w:rsidRPr="00376919">
              <w:rPr>
                <w:rFonts w:asciiTheme="minorEastAsia" w:hAnsiTheme="minorEastAsia" w:cs="微软雅黑" w:hint="eastAsia"/>
                <w:szCs w:val="21"/>
              </w:rPr>
              <w:t>日</w:t>
            </w:r>
          </w:p>
          <w:p w:rsidR="007B6B50" w:rsidRPr="00376919" w:rsidRDefault="007B6B50" w:rsidP="007B6B50">
            <w:pPr>
              <w:spacing w:line="320" w:lineRule="exact"/>
              <w:rPr>
                <w:rFonts w:asciiTheme="minorEastAsia" w:hAnsiTheme="minorEastAsia" w:cs="微软雅黑"/>
                <w:szCs w:val="21"/>
              </w:rPr>
            </w:pPr>
            <w:r w:rsidRPr="00376919">
              <w:rPr>
                <w:rFonts w:asciiTheme="minorEastAsia" w:hAnsiTheme="minorEastAsia" w:cs="微软雅黑" w:hint="eastAsia"/>
                <w:szCs w:val="21"/>
              </w:rPr>
              <w:t>地点：长春理工大学南校区</w:t>
            </w:r>
          </w:p>
        </w:tc>
        <w:tc>
          <w:tcPr>
            <w:tcW w:w="2835" w:type="dxa"/>
            <w:vAlign w:val="center"/>
          </w:tcPr>
          <w:p w:rsidR="007B6B50" w:rsidRPr="00376919" w:rsidRDefault="007B6B50" w:rsidP="007B6B50">
            <w:pPr>
              <w:spacing w:line="320" w:lineRule="exact"/>
              <w:rPr>
                <w:rFonts w:asciiTheme="minorEastAsia" w:hAnsiTheme="minorEastAsia" w:cs="微软雅黑"/>
                <w:szCs w:val="21"/>
              </w:rPr>
            </w:pPr>
            <w:r w:rsidRPr="00376919">
              <w:rPr>
                <w:rFonts w:asciiTheme="minorEastAsia" w:hAnsiTheme="minorEastAsia" w:cs="微软雅黑" w:hint="eastAsia"/>
                <w:szCs w:val="21"/>
              </w:rPr>
              <w:t>第四届吉林省“互联网+”大学生创新创业大赛主管部门相关人员及大赛指导教师</w:t>
            </w:r>
          </w:p>
        </w:tc>
        <w:tc>
          <w:tcPr>
            <w:tcW w:w="4252" w:type="dxa"/>
            <w:vAlign w:val="center"/>
          </w:tcPr>
          <w:p w:rsidR="007B6B50" w:rsidRPr="00376919" w:rsidRDefault="007B6B50" w:rsidP="007B6B50">
            <w:pPr>
              <w:spacing w:line="320" w:lineRule="exact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项目文案（BP、PPT、VCR）全面撰写提升及参赛关键节点解析</w:t>
            </w:r>
          </w:p>
        </w:tc>
        <w:tc>
          <w:tcPr>
            <w:tcW w:w="2912" w:type="dxa"/>
            <w:vAlign w:val="center"/>
          </w:tcPr>
          <w:p w:rsidR="007B6B50" w:rsidRPr="007B6B50" w:rsidRDefault="007B6B50" w:rsidP="007B6B50">
            <w:pPr>
              <w:spacing w:line="240" w:lineRule="exact"/>
              <w:rPr>
                <w:rFonts w:asciiTheme="minorEastAsia" w:hAnsiTheme="minorEastAsia" w:cs="微软雅黑"/>
                <w:szCs w:val="21"/>
              </w:rPr>
            </w:pPr>
            <w:r w:rsidRPr="00D6586A">
              <w:rPr>
                <w:rFonts w:asciiTheme="minorEastAsia" w:hAnsiTheme="minorEastAsia" w:cs="微软雅黑" w:hint="eastAsia"/>
                <w:b/>
                <w:szCs w:val="21"/>
              </w:rPr>
              <w:t>1.牛晋</w:t>
            </w:r>
            <w:r w:rsidRPr="007B6B50">
              <w:rPr>
                <w:rFonts w:asciiTheme="minorEastAsia" w:hAnsiTheme="minorEastAsia" w:cs="微软雅黑" w:hint="eastAsia"/>
                <w:szCs w:val="21"/>
              </w:rPr>
              <w:t>（</w:t>
            </w:r>
            <w:r w:rsidRPr="00376919">
              <w:rPr>
                <w:rFonts w:asciiTheme="minorEastAsia" w:hAnsiTheme="minorEastAsia" w:cs="微软雅黑" w:hint="eastAsia"/>
                <w:szCs w:val="21"/>
              </w:rPr>
              <w:t>万瑞腾达投资基金副总裁</w:t>
            </w:r>
            <w:r>
              <w:rPr>
                <w:rFonts w:asciiTheme="minorEastAsia" w:hAnsiTheme="minorEastAsia" w:cs="微软雅黑" w:hint="eastAsia"/>
                <w:szCs w:val="21"/>
              </w:rPr>
              <w:t>、</w:t>
            </w:r>
            <w:r w:rsidRPr="00376919">
              <w:rPr>
                <w:rFonts w:asciiTheme="minorEastAsia" w:hAnsiTheme="minorEastAsia" w:cs="微软雅黑" w:hint="eastAsia"/>
                <w:szCs w:val="21"/>
              </w:rPr>
              <w:t>全国高校创新创业投资服务联盟委员会委员</w:t>
            </w:r>
            <w:r>
              <w:rPr>
                <w:rFonts w:asciiTheme="minorEastAsia" w:hAnsiTheme="minorEastAsia" w:cs="微软雅黑" w:hint="eastAsia"/>
                <w:szCs w:val="21"/>
              </w:rPr>
              <w:t>、</w:t>
            </w:r>
            <w:r w:rsidRPr="00376919">
              <w:rPr>
                <w:rFonts w:asciiTheme="minorEastAsia" w:hAnsiTheme="minorEastAsia" w:cs="微软雅黑" w:hint="eastAsia"/>
                <w:szCs w:val="21"/>
              </w:rPr>
              <w:t>教育部中国互联网+创新创业大赛专家委员</w:t>
            </w:r>
            <w:r w:rsidRPr="007B6B50">
              <w:rPr>
                <w:rFonts w:asciiTheme="minorEastAsia" w:hAnsiTheme="minorEastAsia" w:cs="微软雅黑" w:hint="eastAsia"/>
                <w:szCs w:val="21"/>
              </w:rPr>
              <w:t>）</w:t>
            </w:r>
            <w:bookmarkStart w:id="0" w:name="_GoBack"/>
            <w:r w:rsidRPr="00D6586A">
              <w:rPr>
                <w:rFonts w:asciiTheme="minorEastAsia" w:hAnsiTheme="minorEastAsia" w:cs="微软雅黑" w:hint="eastAsia"/>
                <w:b/>
                <w:szCs w:val="21"/>
              </w:rPr>
              <w:t>2.蒋楠</w:t>
            </w:r>
            <w:bookmarkEnd w:id="0"/>
            <w:r w:rsidRPr="007B6B50">
              <w:rPr>
                <w:rFonts w:asciiTheme="minorEastAsia" w:hAnsiTheme="minorEastAsia" w:cs="微软雅黑" w:hint="eastAsia"/>
                <w:szCs w:val="21"/>
              </w:rPr>
              <w:t>（全国高校创新创业投资服务联盟副秘书长、深圳前海梧桐并购基金董事总经理／梧桐高创资本 创始合伙人）</w:t>
            </w:r>
          </w:p>
        </w:tc>
      </w:tr>
      <w:tr w:rsidR="007B6B50" w:rsidRPr="006F324C" w:rsidTr="00A7476B">
        <w:tc>
          <w:tcPr>
            <w:tcW w:w="1413" w:type="dxa"/>
            <w:vAlign w:val="center"/>
          </w:tcPr>
          <w:p w:rsidR="007B6B50" w:rsidRPr="007B6B50" w:rsidRDefault="007B6B50" w:rsidP="007B6B50">
            <w:pPr>
              <w:spacing w:line="240" w:lineRule="exact"/>
              <w:jc w:val="center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第三期</w:t>
            </w:r>
          </w:p>
        </w:tc>
        <w:tc>
          <w:tcPr>
            <w:tcW w:w="2835" w:type="dxa"/>
            <w:vAlign w:val="center"/>
          </w:tcPr>
          <w:p w:rsidR="007B6B50" w:rsidRPr="007B6B50" w:rsidRDefault="007B6B50" w:rsidP="007B6B50">
            <w:pPr>
              <w:spacing w:line="240" w:lineRule="exact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时间：6月</w:t>
            </w:r>
            <w:r w:rsidRPr="007B6B50">
              <w:rPr>
                <w:rFonts w:asciiTheme="minorEastAsia" w:hAnsiTheme="minorEastAsia" w:cs="微软雅黑"/>
                <w:szCs w:val="21"/>
              </w:rPr>
              <w:t>26-27</w:t>
            </w:r>
            <w:r w:rsidRPr="007B6B50">
              <w:rPr>
                <w:rFonts w:asciiTheme="minorEastAsia" w:hAnsiTheme="minorEastAsia" w:cs="微软雅黑" w:hint="eastAsia"/>
                <w:szCs w:val="21"/>
              </w:rPr>
              <w:t>日</w:t>
            </w:r>
          </w:p>
          <w:p w:rsidR="007B6B50" w:rsidRPr="007B6B50" w:rsidRDefault="007B6B50" w:rsidP="007B6B50">
            <w:pPr>
              <w:spacing w:line="240" w:lineRule="exact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地点：长春理工大学南校区</w:t>
            </w:r>
          </w:p>
        </w:tc>
        <w:tc>
          <w:tcPr>
            <w:tcW w:w="2835" w:type="dxa"/>
            <w:vAlign w:val="center"/>
          </w:tcPr>
          <w:p w:rsidR="007B6B50" w:rsidRPr="007B6B50" w:rsidRDefault="007B6B50" w:rsidP="007B6B50">
            <w:pPr>
              <w:spacing w:line="240" w:lineRule="exact"/>
              <w:jc w:val="center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各高校参加省赛重点项目指导教师及团队主要成员</w:t>
            </w:r>
          </w:p>
        </w:tc>
        <w:tc>
          <w:tcPr>
            <w:tcW w:w="4252" w:type="dxa"/>
            <w:vAlign w:val="center"/>
          </w:tcPr>
          <w:p w:rsidR="007B6B50" w:rsidRPr="007B6B50" w:rsidRDefault="007B6B50" w:rsidP="007B6B50">
            <w:pPr>
              <w:spacing w:line="240" w:lineRule="exact"/>
              <w:rPr>
                <w:rFonts w:asciiTheme="minorEastAsia" w:hAnsiTheme="minorEastAsia" w:cs="微软雅黑"/>
                <w:b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b/>
                <w:szCs w:val="21"/>
              </w:rPr>
              <w:t>省内高校重点项目赛前打磨</w:t>
            </w:r>
          </w:p>
          <w:p w:rsidR="007B6B50" w:rsidRPr="007B6B50" w:rsidRDefault="007B6B50" w:rsidP="007B6B50">
            <w:pPr>
              <w:spacing w:line="240" w:lineRule="exact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 xml:space="preserve">  赛前项目特训营，帮助项目完成升级打磨，提高省赛整体水平</w:t>
            </w:r>
          </w:p>
        </w:tc>
        <w:tc>
          <w:tcPr>
            <w:tcW w:w="2912" w:type="dxa"/>
            <w:vAlign w:val="center"/>
          </w:tcPr>
          <w:p w:rsidR="007B6B50" w:rsidRPr="007B6B50" w:rsidRDefault="007B6B50" w:rsidP="00A7476B">
            <w:pPr>
              <w:spacing w:line="240" w:lineRule="exact"/>
              <w:jc w:val="center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国赛专家评委</w:t>
            </w:r>
          </w:p>
        </w:tc>
      </w:tr>
      <w:tr w:rsidR="007B6B50" w:rsidTr="00D6586A">
        <w:trPr>
          <w:trHeight w:val="1601"/>
        </w:trPr>
        <w:tc>
          <w:tcPr>
            <w:tcW w:w="1413" w:type="dxa"/>
            <w:vAlign w:val="center"/>
          </w:tcPr>
          <w:p w:rsidR="007B6B50" w:rsidRPr="007B6B50" w:rsidRDefault="007B6B50" w:rsidP="007B6B50">
            <w:pPr>
              <w:spacing w:line="240" w:lineRule="exact"/>
              <w:jc w:val="center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第四期</w:t>
            </w:r>
          </w:p>
        </w:tc>
        <w:tc>
          <w:tcPr>
            <w:tcW w:w="2835" w:type="dxa"/>
            <w:vAlign w:val="center"/>
          </w:tcPr>
          <w:p w:rsidR="007B6B50" w:rsidRPr="007B6B50" w:rsidRDefault="007B6B50" w:rsidP="007B6B50">
            <w:pPr>
              <w:spacing w:line="240" w:lineRule="exact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据国赛整体进度安排时间</w:t>
            </w:r>
          </w:p>
          <w:p w:rsidR="007B6B50" w:rsidRPr="007B6B50" w:rsidRDefault="007B6B50" w:rsidP="007B6B50">
            <w:pPr>
              <w:spacing w:line="240" w:lineRule="exact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地点：长春理工大学南校区</w:t>
            </w:r>
          </w:p>
        </w:tc>
        <w:tc>
          <w:tcPr>
            <w:tcW w:w="2835" w:type="dxa"/>
            <w:vAlign w:val="center"/>
          </w:tcPr>
          <w:p w:rsidR="007B6B50" w:rsidRPr="007B6B50" w:rsidRDefault="007B6B50" w:rsidP="007B6B50">
            <w:pPr>
              <w:spacing w:line="240" w:lineRule="exact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吉林省报送国赛项目指导教师及团队主要成员</w:t>
            </w:r>
          </w:p>
        </w:tc>
        <w:tc>
          <w:tcPr>
            <w:tcW w:w="4252" w:type="dxa"/>
            <w:vAlign w:val="center"/>
          </w:tcPr>
          <w:p w:rsidR="007B6B50" w:rsidRPr="007B6B50" w:rsidRDefault="007B6B50" w:rsidP="00A7476B">
            <w:pPr>
              <w:spacing w:line="240" w:lineRule="exact"/>
              <w:jc w:val="center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国赛冲刺阶段项目特训</w:t>
            </w:r>
          </w:p>
          <w:p w:rsidR="007B6B50" w:rsidRPr="007B6B50" w:rsidRDefault="007B6B50" w:rsidP="00A7476B">
            <w:pPr>
              <w:spacing w:line="240" w:lineRule="exact"/>
              <w:jc w:val="center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国赛前项目冲刺封闭培训</w:t>
            </w:r>
          </w:p>
        </w:tc>
        <w:tc>
          <w:tcPr>
            <w:tcW w:w="2912" w:type="dxa"/>
            <w:vAlign w:val="center"/>
          </w:tcPr>
          <w:p w:rsidR="007B6B50" w:rsidRPr="007B6B50" w:rsidRDefault="007B6B50" w:rsidP="00A7476B">
            <w:pPr>
              <w:spacing w:line="240" w:lineRule="exact"/>
              <w:jc w:val="center"/>
              <w:rPr>
                <w:rFonts w:asciiTheme="minorEastAsia" w:hAnsiTheme="minorEastAsia" w:cs="微软雅黑"/>
                <w:szCs w:val="21"/>
              </w:rPr>
            </w:pPr>
            <w:r w:rsidRPr="007B6B50">
              <w:rPr>
                <w:rFonts w:asciiTheme="minorEastAsia" w:hAnsiTheme="minorEastAsia" w:cs="微软雅黑" w:hint="eastAsia"/>
                <w:szCs w:val="21"/>
              </w:rPr>
              <w:t>国赛专家评委</w:t>
            </w:r>
          </w:p>
        </w:tc>
      </w:tr>
    </w:tbl>
    <w:p w:rsidR="00D45471" w:rsidRDefault="00D45471">
      <w:pPr>
        <w:jc w:val="center"/>
        <w:rPr>
          <w:sz w:val="28"/>
          <w:szCs w:val="28"/>
        </w:rPr>
      </w:pPr>
    </w:p>
    <w:sectPr w:rsidR="00D45471" w:rsidSect="00D83F45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71D" w:rsidRDefault="00B9471D" w:rsidP="00F17F9D">
      <w:r>
        <w:separator/>
      </w:r>
    </w:p>
  </w:endnote>
  <w:endnote w:type="continuationSeparator" w:id="0">
    <w:p w:rsidR="00B9471D" w:rsidRDefault="00B9471D" w:rsidP="00F1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71D" w:rsidRDefault="00B9471D" w:rsidP="00F17F9D">
      <w:r>
        <w:separator/>
      </w:r>
    </w:p>
  </w:footnote>
  <w:footnote w:type="continuationSeparator" w:id="0">
    <w:p w:rsidR="00B9471D" w:rsidRDefault="00B9471D" w:rsidP="00F17F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445"/>
    <w:rsid w:val="00376919"/>
    <w:rsid w:val="006F324C"/>
    <w:rsid w:val="007B6B50"/>
    <w:rsid w:val="007C2BAF"/>
    <w:rsid w:val="008451D4"/>
    <w:rsid w:val="00885625"/>
    <w:rsid w:val="00A64800"/>
    <w:rsid w:val="00A7476B"/>
    <w:rsid w:val="00A87190"/>
    <w:rsid w:val="00B13006"/>
    <w:rsid w:val="00B15399"/>
    <w:rsid w:val="00B9471D"/>
    <w:rsid w:val="00C71445"/>
    <w:rsid w:val="00C86E9D"/>
    <w:rsid w:val="00D45471"/>
    <w:rsid w:val="00D6586A"/>
    <w:rsid w:val="00D83F45"/>
    <w:rsid w:val="00D97407"/>
    <w:rsid w:val="00F17F9D"/>
    <w:rsid w:val="1FB17314"/>
    <w:rsid w:val="477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96D803-C91C-4CCC-AB71-F8734A85A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102</Words>
  <Characters>588</Characters>
  <Application>Microsoft Office Word</Application>
  <DocSecurity>0</DocSecurity>
  <Lines>4</Lines>
  <Paragraphs>1</Paragraphs>
  <ScaleCrop>false</ScaleCrop>
  <Company>MS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15</cp:revision>
  <dcterms:created xsi:type="dcterms:W3CDTF">2018-04-20T00:39:00Z</dcterms:created>
  <dcterms:modified xsi:type="dcterms:W3CDTF">2018-05-14T01:20:00Z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