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7CB" w:rsidRPr="001B47CB" w:rsidRDefault="001B47CB" w:rsidP="001B47CB">
      <w:pPr>
        <w:jc w:val="center"/>
        <w:rPr>
          <w:b/>
          <w:bCs/>
          <w:sz w:val="24"/>
        </w:rPr>
      </w:pPr>
      <w:r w:rsidRPr="001B47CB">
        <w:rPr>
          <w:b/>
          <w:bCs/>
          <w:sz w:val="24"/>
        </w:rPr>
        <w:t>关于举办长春工业大学第十</w:t>
      </w:r>
      <w:r w:rsidR="00BD2683">
        <w:rPr>
          <w:b/>
          <w:bCs/>
          <w:sz w:val="24"/>
        </w:rPr>
        <w:t>一</w:t>
      </w:r>
      <w:r w:rsidRPr="001B47CB">
        <w:rPr>
          <w:b/>
          <w:bCs/>
          <w:sz w:val="24"/>
        </w:rPr>
        <w:t>届化工原理技能竞赛</w:t>
      </w:r>
      <w:r w:rsidR="00A10265">
        <w:rPr>
          <w:rFonts w:hint="eastAsia"/>
          <w:b/>
          <w:bCs/>
          <w:sz w:val="24"/>
        </w:rPr>
        <w:t>的</w:t>
      </w:r>
      <w:r w:rsidRPr="001B47CB">
        <w:rPr>
          <w:b/>
          <w:bCs/>
          <w:sz w:val="24"/>
        </w:rPr>
        <w:t>通知</w:t>
      </w:r>
    </w:p>
    <w:p w:rsidR="001B47CB" w:rsidRDefault="001B47CB" w:rsidP="001B47CB">
      <w:pPr>
        <w:jc w:val="center"/>
      </w:pPr>
    </w:p>
    <w:p w:rsidR="003547C3" w:rsidRPr="003547C3" w:rsidRDefault="003547C3" w:rsidP="003547C3">
      <w:pPr>
        <w:ind w:firstLineChars="200" w:firstLine="420"/>
      </w:pPr>
      <w:r w:rsidRPr="003547C3">
        <w:rPr>
          <w:rFonts w:hint="eastAsia"/>
        </w:rPr>
        <w:t>为激发和培养学生对化工专业的学习兴趣、应用所学知识进行工程设计及科学研究的创新意识、创新思维，并培养他们的创新能力以及团结协作精</w:t>
      </w:r>
      <w:bookmarkStart w:id="0" w:name="_GoBack"/>
      <w:bookmarkEnd w:id="0"/>
      <w:r w:rsidRPr="003547C3">
        <w:rPr>
          <w:rFonts w:hint="eastAsia"/>
        </w:rPr>
        <w:t>神，提高工程实践和科研能力；为爱好化工专业、学有特长的各专业学生提供相互交流、切磋的机会以及展示各自才华的舞台；兹决定举办“长春工业大学第十</w:t>
      </w:r>
      <w:r w:rsidR="00BD2683">
        <w:rPr>
          <w:rFonts w:hint="eastAsia"/>
        </w:rPr>
        <w:t>一</w:t>
      </w:r>
      <w:r w:rsidRPr="003547C3">
        <w:rPr>
          <w:rFonts w:hint="eastAsia"/>
        </w:rPr>
        <w:t>届化工原理技能竞赛”。</w:t>
      </w:r>
    </w:p>
    <w:p w:rsidR="003547C3" w:rsidRPr="003547C3" w:rsidRDefault="003547C3" w:rsidP="003547C3">
      <w:pPr>
        <w:ind w:firstLineChars="200" w:firstLine="420"/>
      </w:pPr>
      <w:r w:rsidRPr="003547C3">
        <w:rPr>
          <w:rFonts w:hint="eastAsia"/>
        </w:rPr>
        <w:t>一、竞赛内容：</w:t>
      </w:r>
    </w:p>
    <w:p w:rsidR="003547C3" w:rsidRPr="003547C3" w:rsidRDefault="003547C3" w:rsidP="003547C3">
      <w:pPr>
        <w:ind w:firstLineChars="200" w:firstLine="420"/>
      </w:pPr>
      <w:r w:rsidRPr="003547C3">
        <w:rPr>
          <w:rFonts w:hint="eastAsia"/>
        </w:rPr>
        <w:t>以化工原理课程以及化工原理实验课程中的填料精馏过程的原理和方法为基础，结合所学的其它基础知识，针对所规定的填料精馏问题，要求学生通过查阅资料，对规定装置进行设计，并根据已有的实验装置进行自组装及分离操作，对给定的混合物进行分离，提交设计说明书及实验报告。</w:t>
      </w:r>
    </w:p>
    <w:p w:rsidR="003547C3" w:rsidRPr="003547C3" w:rsidRDefault="003547C3" w:rsidP="003547C3">
      <w:pPr>
        <w:ind w:firstLineChars="200" w:firstLine="420"/>
      </w:pPr>
      <w:r w:rsidRPr="003547C3">
        <w:rPr>
          <w:rFonts w:hint="eastAsia"/>
        </w:rPr>
        <w:t>竞赛具体内容：填料精馏塔设计与操作</w:t>
      </w:r>
    </w:p>
    <w:p w:rsidR="003547C3" w:rsidRPr="003547C3" w:rsidRDefault="003547C3" w:rsidP="003547C3">
      <w:pPr>
        <w:ind w:firstLineChars="200" w:firstLine="420"/>
      </w:pPr>
      <w:r w:rsidRPr="003547C3">
        <w:rPr>
          <w:rFonts w:hint="eastAsia"/>
        </w:rPr>
        <w:t>竞赛类型：设计、实验。</w:t>
      </w:r>
    </w:p>
    <w:p w:rsidR="003547C3" w:rsidRPr="003547C3" w:rsidRDefault="003547C3" w:rsidP="003547C3">
      <w:pPr>
        <w:ind w:firstLineChars="200" w:firstLine="420"/>
      </w:pPr>
      <w:r w:rsidRPr="003547C3">
        <w:rPr>
          <w:rFonts w:hint="eastAsia"/>
        </w:rPr>
        <w:t>二、竞赛形式：</w:t>
      </w:r>
    </w:p>
    <w:p w:rsidR="003547C3" w:rsidRPr="003547C3" w:rsidRDefault="003547C3" w:rsidP="003547C3">
      <w:pPr>
        <w:ind w:firstLineChars="200" w:firstLine="420"/>
      </w:pPr>
      <w:r w:rsidRPr="003547C3">
        <w:rPr>
          <w:rFonts w:hint="eastAsia"/>
        </w:rPr>
        <w:t>竞赛分为初赛（设计）、复赛（设备安装、调试、实验）、决赛（答辩）三个阶段。</w:t>
      </w:r>
    </w:p>
    <w:p w:rsidR="003547C3" w:rsidRPr="003547C3" w:rsidRDefault="003547C3" w:rsidP="003547C3">
      <w:pPr>
        <w:ind w:firstLineChars="200" w:firstLine="420"/>
      </w:pPr>
      <w:r w:rsidRPr="003547C3">
        <w:rPr>
          <w:rFonts w:hint="eastAsia"/>
        </w:rPr>
        <w:t>1</w:t>
      </w:r>
      <w:r w:rsidRPr="003547C3">
        <w:rPr>
          <w:rFonts w:hint="eastAsia"/>
        </w:rPr>
        <w:t>、初赛（设计）：</w:t>
      </w:r>
    </w:p>
    <w:p w:rsidR="003547C3" w:rsidRPr="003547C3" w:rsidRDefault="003547C3" w:rsidP="003547C3">
      <w:pPr>
        <w:ind w:firstLineChars="200" w:firstLine="420"/>
      </w:pPr>
      <w:r w:rsidRPr="003547C3">
        <w:rPr>
          <w:rFonts w:hint="eastAsia"/>
        </w:rPr>
        <w:t>竞赛时间：</w:t>
      </w:r>
      <w:r w:rsidRPr="003547C3">
        <w:rPr>
          <w:rFonts w:hint="eastAsia"/>
        </w:rPr>
        <w:t xml:space="preserve"> 7</w:t>
      </w:r>
      <w:r w:rsidRPr="003547C3">
        <w:rPr>
          <w:rFonts w:hint="eastAsia"/>
        </w:rPr>
        <w:t>月</w:t>
      </w:r>
      <w:r w:rsidR="008573C2">
        <w:t>13</w:t>
      </w:r>
      <w:r w:rsidRPr="003547C3">
        <w:rPr>
          <w:rFonts w:hint="eastAsia"/>
        </w:rPr>
        <w:t>日</w:t>
      </w:r>
      <w:r w:rsidRPr="003547C3">
        <w:rPr>
          <w:rFonts w:hint="eastAsia"/>
        </w:rPr>
        <w:t>---</w:t>
      </w:r>
      <w:r w:rsidR="008573C2">
        <w:t>9</w:t>
      </w:r>
      <w:r w:rsidRPr="003547C3">
        <w:rPr>
          <w:rFonts w:hint="eastAsia"/>
        </w:rPr>
        <w:t>月</w:t>
      </w:r>
      <w:r w:rsidRPr="003547C3">
        <w:rPr>
          <w:rFonts w:hint="eastAsia"/>
        </w:rPr>
        <w:t>5</w:t>
      </w:r>
      <w:r w:rsidRPr="003547C3">
        <w:rPr>
          <w:rFonts w:hint="eastAsia"/>
        </w:rPr>
        <w:t>日</w:t>
      </w:r>
    </w:p>
    <w:p w:rsidR="003547C3" w:rsidRPr="003547C3" w:rsidRDefault="003547C3" w:rsidP="003547C3">
      <w:pPr>
        <w:ind w:firstLineChars="200" w:firstLine="420"/>
      </w:pPr>
      <w:r w:rsidRPr="003547C3">
        <w:rPr>
          <w:rFonts w:hint="eastAsia"/>
        </w:rPr>
        <w:t>设计题目：分离丙酮</w:t>
      </w:r>
      <w:r w:rsidRPr="003547C3">
        <w:rPr>
          <w:rFonts w:hint="eastAsia"/>
        </w:rPr>
        <w:t>-</w:t>
      </w:r>
      <w:r w:rsidR="00BD2683">
        <w:rPr>
          <w:rFonts w:hint="eastAsia"/>
        </w:rPr>
        <w:t>乙醇</w:t>
      </w:r>
      <w:r w:rsidRPr="003547C3">
        <w:rPr>
          <w:rFonts w:hint="eastAsia"/>
        </w:rPr>
        <w:t>混合物填料精馏塔设计</w:t>
      </w:r>
    </w:p>
    <w:p w:rsidR="003547C3" w:rsidRPr="003547C3" w:rsidRDefault="003547C3" w:rsidP="003547C3">
      <w:pPr>
        <w:ind w:firstLineChars="200" w:firstLine="420"/>
      </w:pPr>
      <w:r w:rsidRPr="003547C3">
        <w:rPr>
          <w:rFonts w:hint="eastAsia"/>
        </w:rPr>
        <w:t>设计条件：</w:t>
      </w:r>
    </w:p>
    <w:p w:rsidR="003547C3" w:rsidRPr="003547C3" w:rsidRDefault="003547C3" w:rsidP="003547C3">
      <w:pPr>
        <w:ind w:firstLineChars="200" w:firstLine="420"/>
      </w:pPr>
      <w:r w:rsidRPr="003547C3">
        <w:rPr>
          <w:rFonts w:hint="eastAsia"/>
        </w:rPr>
        <w:t>（</w:t>
      </w:r>
      <w:r w:rsidRPr="003547C3">
        <w:rPr>
          <w:rFonts w:hint="eastAsia"/>
        </w:rPr>
        <w:t>1</w:t>
      </w:r>
      <w:r w:rsidRPr="003547C3">
        <w:rPr>
          <w:rFonts w:hint="eastAsia"/>
        </w:rPr>
        <w:t>）处理原料为丙酮</w:t>
      </w:r>
      <w:r w:rsidRPr="003547C3">
        <w:rPr>
          <w:rFonts w:hint="eastAsia"/>
        </w:rPr>
        <w:t>-</w:t>
      </w:r>
      <w:r w:rsidRPr="003547C3">
        <w:rPr>
          <w:rFonts w:hint="eastAsia"/>
        </w:rPr>
        <w:t>乙醇混合物，处理量</w:t>
      </w:r>
      <w:r w:rsidRPr="003547C3">
        <w:rPr>
          <w:rFonts w:hint="eastAsia"/>
        </w:rPr>
        <w:t>300mL</w:t>
      </w:r>
      <w:r w:rsidRPr="003547C3">
        <w:rPr>
          <w:rFonts w:hint="eastAsia"/>
        </w:rPr>
        <w:t>，丙酮和乙醇质量组成各占</w:t>
      </w:r>
      <w:r w:rsidRPr="003547C3">
        <w:rPr>
          <w:rFonts w:hint="eastAsia"/>
        </w:rPr>
        <w:t>50%</w:t>
      </w:r>
      <w:r w:rsidRPr="003547C3">
        <w:rPr>
          <w:rFonts w:hint="eastAsia"/>
        </w:rPr>
        <w:t>；</w:t>
      </w:r>
    </w:p>
    <w:p w:rsidR="003547C3" w:rsidRPr="003547C3" w:rsidRDefault="003547C3" w:rsidP="003547C3">
      <w:pPr>
        <w:ind w:firstLineChars="200" w:firstLine="420"/>
      </w:pPr>
      <w:r w:rsidRPr="003547C3">
        <w:rPr>
          <w:rFonts w:hint="eastAsia"/>
        </w:rPr>
        <w:t>（</w:t>
      </w:r>
      <w:r w:rsidRPr="003547C3">
        <w:rPr>
          <w:rFonts w:hint="eastAsia"/>
        </w:rPr>
        <w:t>2</w:t>
      </w:r>
      <w:r w:rsidRPr="003547C3">
        <w:rPr>
          <w:rFonts w:hint="eastAsia"/>
        </w:rPr>
        <w:t>）处理形式：间歇精馏操作；</w:t>
      </w:r>
    </w:p>
    <w:p w:rsidR="003547C3" w:rsidRPr="003547C3" w:rsidRDefault="003547C3" w:rsidP="003547C3">
      <w:pPr>
        <w:ind w:firstLineChars="200" w:firstLine="420"/>
      </w:pPr>
      <w:r w:rsidRPr="003547C3">
        <w:rPr>
          <w:rFonts w:hint="eastAsia"/>
        </w:rPr>
        <w:t>（</w:t>
      </w:r>
      <w:r w:rsidRPr="003547C3">
        <w:rPr>
          <w:rFonts w:hint="eastAsia"/>
        </w:rPr>
        <w:t>3</w:t>
      </w:r>
      <w:r w:rsidRPr="003547C3">
        <w:rPr>
          <w:rFonts w:hint="eastAsia"/>
        </w:rPr>
        <w:t>）分离纯度：轻重组分分别为</w:t>
      </w:r>
      <w:r w:rsidRPr="003547C3">
        <w:rPr>
          <w:rFonts w:hint="eastAsia"/>
        </w:rPr>
        <w:t>99%</w:t>
      </w:r>
      <w:r w:rsidRPr="003547C3">
        <w:rPr>
          <w:rFonts w:hint="eastAsia"/>
        </w:rPr>
        <w:t>、</w:t>
      </w:r>
      <w:r w:rsidRPr="003547C3">
        <w:rPr>
          <w:rFonts w:hint="eastAsia"/>
        </w:rPr>
        <w:t>99.5%</w:t>
      </w:r>
      <w:r w:rsidRPr="003547C3">
        <w:rPr>
          <w:rFonts w:hint="eastAsia"/>
        </w:rPr>
        <w:t>；</w:t>
      </w:r>
    </w:p>
    <w:p w:rsidR="003547C3" w:rsidRPr="003547C3" w:rsidRDefault="003547C3" w:rsidP="00B15180">
      <w:pPr>
        <w:ind w:firstLineChars="200" w:firstLine="420"/>
      </w:pPr>
      <w:r w:rsidRPr="003547C3">
        <w:rPr>
          <w:rFonts w:hint="eastAsia"/>
        </w:rPr>
        <w:t>（</w:t>
      </w:r>
      <w:r w:rsidRPr="003547C3">
        <w:rPr>
          <w:rFonts w:hint="eastAsia"/>
        </w:rPr>
        <w:t>4</w:t>
      </w:r>
      <w:r w:rsidRPr="003547C3">
        <w:rPr>
          <w:rFonts w:hint="eastAsia"/>
        </w:rPr>
        <w:t>）现有条件：塔直径</w:t>
      </w:r>
      <w:r w:rsidRPr="003547C3">
        <w:rPr>
          <w:rFonts w:hint="eastAsia"/>
        </w:rPr>
        <w:t>46mm</w:t>
      </w:r>
      <w:r w:rsidRPr="003547C3">
        <w:rPr>
          <w:rFonts w:hint="eastAsia"/>
        </w:rPr>
        <w:t>；可供选择的填料参数见表</w:t>
      </w:r>
      <w:r w:rsidRPr="003547C3">
        <w:rPr>
          <w:rFonts w:hint="eastAsia"/>
        </w:rPr>
        <w:t xml:space="preserve">1. </w:t>
      </w:r>
      <w:r w:rsidRPr="003547C3">
        <w:rPr>
          <w:rFonts w:hint="eastAsia"/>
        </w:rPr>
        <w:t>汽液平衡数据可在教学科研楼</w:t>
      </w:r>
      <w:r w:rsidRPr="003547C3">
        <w:rPr>
          <w:rFonts w:hint="eastAsia"/>
        </w:rPr>
        <w:t>815</w:t>
      </w:r>
      <w:r w:rsidRPr="003547C3">
        <w:rPr>
          <w:rFonts w:hint="eastAsia"/>
        </w:rPr>
        <w:t>室各组自行测定。</w:t>
      </w:r>
    </w:p>
    <w:p w:rsidR="003547C3" w:rsidRPr="003547C3" w:rsidRDefault="003547C3" w:rsidP="003547C3">
      <w:pPr>
        <w:jc w:val="center"/>
      </w:pPr>
      <w:r w:rsidRPr="003547C3">
        <w:rPr>
          <w:rFonts w:hint="eastAsia"/>
        </w:rPr>
        <w:t>表</w:t>
      </w:r>
      <w:r w:rsidRPr="003547C3">
        <w:rPr>
          <w:rFonts w:hint="eastAsia"/>
        </w:rPr>
        <w:t xml:space="preserve">1 </w:t>
      </w:r>
      <w:r w:rsidRPr="003547C3">
        <w:rPr>
          <w:rFonts w:hint="eastAsia"/>
        </w:rPr>
        <w:t>可提供填料参数表</w:t>
      </w:r>
    </w:p>
    <w:tbl>
      <w:tblPr>
        <w:tblW w:w="0" w:type="auto"/>
        <w:tblCellMar>
          <w:left w:w="0" w:type="dxa"/>
          <w:right w:w="0" w:type="dxa"/>
        </w:tblCellMar>
        <w:tblLook w:val="04A0" w:firstRow="1" w:lastRow="0" w:firstColumn="1" w:lastColumn="0" w:noHBand="0" w:noVBand="1"/>
      </w:tblPr>
      <w:tblGrid>
        <w:gridCol w:w="1761"/>
        <w:gridCol w:w="1686"/>
        <w:gridCol w:w="1707"/>
        <w:gridCol w:w="1864"/>
        <w:gridCol w:w="1504"/>
      </w:tblGrid>
      <w:tr w:rsidR="003547C3" w:rsidRPr="003547C3" w:rsidTr="003547C3">
        <w:tc>
          <w:tcPr>
            <w:tcW w:w="19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填料名称</w:t>
            </w:r>
          </w:p>
        </w:tc>
        <w:tc>
          <w:tcPr>
            <w:tcW w:w="18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几何尺寸</w:t>
            </w:r>
            <w:r w:rsidRPr="003547C3">
              <w:rPr>
                <w:rFonts w:hint="eastAsia"/>
              </w:rPr>
              <w:t>mm</w:t>
            </w:r>
          </w:p>
        </w:tc>
        <w:tc>
          <w:tcPr>
            <w:tcW w:w="18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比表面积</w:t>
            </w:r>
          </w:p>
          <w:p w:rsidR="003547C3" w:rsidRPr="003547C3" w:rsidRDefault="00B15180" w:rsidP="003547C3">
            <w:r>
              <w:rPr>
                <w:rFonts w:hint="eastAsia"/>
              </w:rPr>
              <w:t>m</w:t>
            </w:r>
            <w:r w:rsidR="003547C3" w:rsidRPr="003547C3">
              <w:rPr>
                <w:rFonts w:hint="eastAsia"/>
              </w:rPr>
              <w:t>2/m3</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堆积密度</w:t>
            </w:r>
          </w:p>
          <w:p w:rsidR="003547C3" w:rsidRPr="003547C3" w:rsidRDefault="003547C3" w:rsidP="003547C3">
            <w:r w:rsidRPr="003547C3">
              <w:rPr>
                <w:rFonts w:hint="eastAsia"/>
              </w:rPr>
              <w:t>Kg/m3</w:t>
            </w:r>
          </w:p>
        </w:tc>
        <w:tc>
          <w:tcPr>
            <w:tcW w:w="16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孔隙率</w:t>
            </w:r>
          </w:p>
          <w:p w:rsidR="003547C3" w:rsidRPr="003547C3" w:rsidRDefault="003547C3" w:rsidP="003547C3">
            <w:r w:rsidRPr="003547C3">
              <w:rPr>
                <w:rFonts w:hint="eastAsia"/>
              </w:rPr>
              <w:t>%</w:t>
            </w:r>
          </w:p>
        </w:tc>
      </w:tr>
      <w:tr w:rsidR="003547C3" w:rsidRPr="003547C3" w:rsidTr="003547C3">
        <w:tc>
          <w:tcPr>
            <w:tcW w:w="19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玻璃弹簧</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长</w:t>
            </w:r>
            <w:r w:rsidRPr="003547C3">
              <w:rPr>
                <w:rFonts w:hint="eastAsia"/>
              </w:rPr>
              <w:t>x</w:t>
            </w:r>
            <w:r w:rsidRPr="003547C3">
              <w:rPr>
                <w:rFonts w:hint="eastAsia"/>
              </w:rPr>
              <w:t>直径</w:t>
            </w:r>
            <w:r w:rsidRPr="003547C3">
              <w:rPr>
                <w:rFonts w:hint="eastAsia"/>
              </w:rPr>
              <w:t>10x5</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13000</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1000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58</w:t>
            </w:r>
          </w:p>
        </w:tc>
      </w:tr>
      <w:tr w:rsidR="003547C3" w:rsidRPr="003547C3" w:rsidTr="003547C3">
        <w:tc>
          <w:tcPr>
            <w:tcW w:w="19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E</w:t>
            </w:r>
            <w:r w:rsidRPr="003547C3">
              <w:rPr>
                <w:rFonts w:hint="eastAsia"/>
              </w:rPr>
              <w:t>型不锈钢网</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10x6</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11080</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780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74</w:t>
            </w:r>
          </w:p>
        </w:tc>
      </w:tr>
      <w:tr w:rsidR="003547C3" w:rsidRPr="003547C3" w:rsidTr="003547C3">
        <w:tc>
          <w:tcPr>
            <w:tcW w:w="19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proofErr w:type="gramStart"/>
            <w:r w:rsidRPr="003547C3">
              <w:rPr>
                <w:rFonts w:hint="eastAsia"/>
              </w:rPr>
              <w:t>瓷舟</w:t>
            </w:r>
            <w:proofErr w:type="gramEnd"/>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6x8</w:t>
            </w:r>
          </w:p>
        </w:tc>
        <w:tc>
          <w:tcPr>
            <w:tcW w:w="1800" w:type="dxa"/>
            <w:tcBorders>
              <w:top w:val="nil"/>
              <w:left w:val="nil"/>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8900</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1400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3547C3" w:rsidRPr="003547C3" w:rsidRDefault="003547C3" w:rsidP="003547C3">
            <w:r w:rsidRPr="003547C3">
              <w:rPr>
                <w:rFonts w:hint="eastAsia"/>
              </w:rPr>
              <w:t>46</w:t>
            </w:r>
          </w:p>
        </w:tc>
      </w:tr>
    </w:tbl>
    <w:p w:rsidR="003547C3" w:rsidRPr="003547C3" w:rsidRDefault="003547C3" w:rsidP="003547C3">
      <w:r w:rsidRPr="003547C3">
        <w:rPr>
          <w:rFonts w:hint="eastAsia"/>
        </w:rPr>
        <w:t> </w:t>
      </w:r>
    </w:p>
    <w:p w:rsidR="003547C3" w:rsidRPr="003547C3" w:rsidRDefault="003547C3" w:rsidP="003547C3">
      <w:pPr>
        <w:ind w:firstLineChars="200" w:firstLine="420"/>
      </w:pPr>
      <w:r w:rsidRPr="003547C3">
        <w:rPr>
          <w:rFonts w:hint="eastAsia"/>
        </w:rPr>
        <w:t>竞赛地点：教学科研楼（具体地点学生也可自己选定）；</w:t>
      </w:r>
    </w:p>
    <w:p w:rsidR="003547C3" w:rsidRPr="003547C3" w:rsidRDefault="003547C3" w:rsidP="003547C3">
      <w:pPr>
        <w:ind w:firstLineChars="200" w:firstLine="420"/>
      </w:pPr>
      <w:r w:rsidRPr="003547C3">
        <w:rPr>
          <w:rFonts w:hint="eastAsia"/>
        </w:rPr>
        <w:t>要求：参赛学生要在规定内完成文献资料的查阅，并根据设计题目、承办单位提供的设备条件，设计出合理的实验方案、拟定出实验步骤、明确所需测定的数据及分析、处理方法，并在规定时间内将设计方案（包括所需的设备、仪器、材料清单）递交给承办单位。</w:t>
      </w:r>
    </w:p>
    <w:p w:rsidR="003547C3" w:rsidRPr="003547C3" w:rsidRDefault="003547C3" w:rsidP="003547C3">
      <w:pPr>
        <w:ind w:firstLineChars="200" w:firstLine="420"/>
      </w:pPr>
      <w:r w:rsidRPr="003547C3">
        <w:rPr>
          <w:rFonts w:hint="eastAsia"/>
        </w:rPr>
        <w:t>结果公布：在校园网上公布进入复赛的名单和具体竞赛时间。</w:t>
      </w:r>
    </w:p>
    <w:p w:rsidR="003547C3" w:rsidRPr="003547C3" w:rsidRDefault="003547C3" w:rsidP="003547C3">
      <w:pPr>
        <w:ind w:firstLineChars="200" w:firstLine="420"/>
      </w:pPr>
      <w:r w:rsidRPr="003547C3">
        <w:rPr>
          <w:rFonts w:hint="eastAsia"/>
        </w:rPr>
        <w:t>2</w:t>
      </w:r>
      <w:r w:rsidRPr="003547C3">
        <w:rPr>
          <w:rFonts w:hint="eastAsia"/>
        </w:rPr>
        <w:t>、复赛（实验装置安装、调试及操作）：</w:t>
      </w:r>
    </w:p>
    <w:p w:rsidR="003547C3" w:rsidRPr="003547C3" w:rsidRDefault="003547C3" w:rsidP="003547C3">
      <w:pPr>
        <w:ind w:firstLineChars="200" w:firstLine="420"/>
      </w:pPr>
      <w:r w:rsidRPr="003547C3">
        <w:rPr>
          <w:rFonts w:hint="eastAsia"/>
        </w:rPr>
        <w:t>时间：</w:t>
      </w:r>
      <w:r w:rsidR="008573C2">
        <w:t>9</w:t>
      </w:r>
      <w:r w:rsidRPr="003547C3">
        <w:rPr>
          <w:rFonts w:hint="eastAsia"/>
        </w:rPr>
        <w:t>月</w:t>
      </w:r>
      <w:r w:rsidR="008573C2">
        <w:t>5</w:t>
      </w:r>
      <w:r w:rsidRPr="003547C3">
        <w:rPr>
          <w:rFonts w:hint="eastAsia"/>
        </w:rPr>
        <w:t>日</w:t>
      </w:r>
      <w:r w:rsidRPr="003547C3">
        <w:rPr>
          <w:rFonts w:hint="eastAsia"/>
        </w:rPr>
        <w:t>-</w:t>
      </w:r>
      <w:r w:rsidR="008573C2">
        <w:t>9</w:t>
      </w:r>
      <w:r w:rsidRPr="003547C3">
        <w:rPr>
          <w:rFonts w:hint="eastAsia"/>
        </w:rPr>
        <w:t>月</w:t>
      </w:r>
      <w:r w:rsidR="008573C2">
        <w:t>15</w:t>
      </w:r>
      <w:r w:rsidRPr="003547C3">
        <w:rPr>
          <w:rFonts w:hint="eastAsia"/>
        </w:rPr>
        <w:t>日</w:t>
      </w:r>
    </w:p>
    <w:p w:rsidR="003547C3" w:rsidRPr="003547C3" w:rsidRDefault="003547C3" w:rsidP="003547C3">
      <w:pPr>
        <w:ind w:firstLineChars="200" w:firstLine="420"/>
      </w:pPr>
      <w:r w:rsidRPr="003547C3">
        <w:rPr>
          <w:rFonts w:hint="eastAsia"/>
        </w:rPr>
        <w:t>地点：教学科研楼</w:t>
      </w:r>
      <w:r w:rsidRPr="003547C3">
        <w:rPr>
          <w:rFonts w:hint="eastAsia"/>
        </w:rPr>
        <w:t>2909</w:t>
      </w:r>
      <w:r w:rsidRPr="003547C3">
        <w:rPr>
          <w:rFonts w:hint="eastAsia"/>
        </w:rPr>
        <w:t>室</w:t>
      </w:r>
    </w:p>
    <w:p w:rsidR="003547C3" w:rsidRPr="003547C3" w:rsidRDefault="003547C3" w:rsidP="003547C3">
      <w:pPr>
        <w:ind w:firstLineChars="200" w:firstLine="420"/>
      </w:pPr>
      <w:r w:rsidRPr="003547C3">
        <w:rPr>
          <w:rFonts w:hint="eastAsia"/>
        </w:rPr>
        <w:t>3</w:t>
      </w:r>
      <w:r w:rsidRPr="003547C3">
        <w:rPr>
          <w:rFonts w:hint="eastAsia"/>
        </w:rPr>
        <w:t>、决赛（现场实验、答辩）：</w:t>
      </w:r>
    </w:p>
    <w:p w:rsidR="003547C3" w:rsidRPr="003547C3" w:rsidRDefault="003547C3" w:rsidP="003547C3">
      <w:pPr>
        <w:ind w:firstLineChars="200" w:firstLine="420"/>
      </w:pPr>
      <w:r w:rsidRPr="003547C3">
        <w:rPr>
          <w:rFonts w:hint="eastAsia"/>
        </w:rPr>
        <w:t>现场实验操作阶段：</w:t>
      </w:r>
    </w:p>
    <w:p w:rsidR="003547C3" w:rsidRPr="003547C3" w:rsidRDefault="003547C3" w:rsidP="003547C3">
      <w:pPr>
        <w:ind w:firstLineChars="200" w:firstLine="420"/>
      </w:pPr>
      <w:r w:rsidRPr="003547C3">
        <w:rPr>
          <w:rFonts w:hint="eastAsia"/>
        </w:rPr>
        <w:t>时间：预定于</w:t>
      </w:r>
      <w:r w:rsidRPr="003547C3">
        <w:rPr>
          <w:rFonts w:hint="eastAsia"/>
        </w:rPr>
        <w:t>9</w:t>
      </w:r>
      <w:r w:rsidRPr="003547C3">
        <w:rPr>
          <w:rFonts w:hint="eastAsia"/>
        </w:rPr>
        <w:t>月</w:t>
      </w:r>
      <w:r w:rsidR="008573C2">
        <w:rPr>
          <w:rFonts w:hint="eastAsia"/>
        </w:rPr>
        <w:t>下</w:t>
      </w:r>
      <w:r w:rsidRPr="003547C3">
        <w:rPr>
          <w:rFonts w:hint="eastAsia"/>
        </w:rPr>
        <w:t>旬（具体时间另行通知）；</w:t>
      </w:r>
    </w:p>
    <w:p w:rsidR="003547C3" w:rsidRPr="003547C3" w:rsidRDefault="003547C3" w:rsidP="003547C3">
      <w:pPr>
        <w:ind w:firstLineChars="200" w:firstLine="420"/>
      </w:pPr>
      <w:r w:rsidRPr="003547C3">
        <w:rPr>
          <w:rFonts w:hint="eastAsia"/>
        </w:rPr>
        <w:t>要求参赛学生在规定的时间（</w:t>
      </w:r>
      <w:r w:rsidRPr="003547C3">
        <w:rPr>
          <w:rFonts w:hint="eastAsia"/>
        </w:rPr>
        <w:t>1</w:t>
      </w:r>
      <w:r w:rsidRPr="003547C3">
        <w:rPr>
          <w:rFonts w:hint="eastAsia"/>
        </w:rPr>
        <w:t>天）内在现场自行调试试验装置，并成功测出相关实验数据。</w:t>
      </w:r>
    </w:p>
    <w:p w:rsidR="003547C3" w:rsidRPr="003547C3" w:rsidRDefault="003547C3" w:rsidP="003547C3">
      <w:pPr>
        <w:ind w:firstLineChars="200" w:firstLine="420"/>
      </w:pPr>
      <w:r w:rsidRPr="003547C3">
        <w:rPr>
          <w:rFonts w:hint="eastAsia"/>
        </w:rPr>
        <w:lastRenderedPageBreak/>
        <w:t>地点：教学科研楼</w:t>
      </w:r>
      <w:r w:rsidRPr="003547C3">
        <w:rPr>
          <w:rFonts w:hint="eastAsia"/>
        </w:rPr>
        <w:t>2909</w:t>
      </w:r>
      <w:r w:rsidRPr="003547C3">
        <w:rPr>
          <w:rFonts w:hint="eastAsia"/>
        </w:rPr>
        <w:t>室</w:t>
      </w:r>
    </w:p>
    <w:p w:rsidR="003547C3" w:rsidRPr="003547C3" w:rsidRDefault="003547C3" w:rsidP="003547C3">
      <w:pPr>
        <w:ind w:firstLineChars="200" w:firstLine="420"/>
      </w:pPr>
      <w:r w:rsidRPr="003547C3">
        <w:rPr>
          <w:rFonts w:hint="eastAsia"/>
        </w:rPr>
        <w:t>比赛时请携带本人学生证。</w:t>
      </w:r>
    </w:p>
    <w:p w:rsidR="003547C3" w:rsidRPr="003547C3" w:rsidRDefault="003547C3" w:rsidP="003547C3">
      <w:pPr>
        <w:ind w:firstLineChars="200" w:firstLine="420"/>
      </w:pPr>
      <w:r w:rsidRPr="003547C3">
        <w:rPr>
          <w:rFonts w:hint="eastAsia"/>
        </w:rPr>
        <w:t>答辩阶段：</w:t>
      </w:r>
    </w:p>
    <w:p w:rsidR="003547C3" w:rsidRPr="003547C3" w:rsidRDefault="003547C3" w:rsidP="003547C3">
      <w:pPr>
        <w:ind w:firstLineChars="200" w:firstLine="420"/>
      </w:pPr>
      <w:r w:rsidRPr="003547C3">
        <w:rPr>
          <w:rFonts w:hint="eastAsia"/>
        </w:rPr>
        <w:t>（</w:t>
      </w:r>
      <w:r w:rsidRPr="003547C3">
        <w:rPr>
          <w:rFonts w:hint="eastAsia"/>
        </w:rPr>
        <w:t>1</w:t>
      </w:r>
      <w:r w:rsidRPr="003547C3">
        <w:rPr>
          <w:rFonts w:hint="eastAsia"/>
        </w:rPr>
        <w:t>）参赛学生在现场实验结束后</w:t>
      </w:r>
      <w:r w:rsidRPr="003547C3">
        <w:rPr>
          <w:rFonts w:hint="eastAsia"/>
        </w:rPr>
        <w:t>3</w:t>
      </w:r>
      <w:r w:rsidRPr="003547C3">
        <w:rPr>
          <w:rFonts w:hint="eastAsia"/>
        </w:rPr>
        <w:t>天内将实验研究结果整理成完整的书面报告并提交承办单位（具体见通知）。论文格式应符合科技论文写作标准。</w:t>
      </w:r>
    </w:p>
    <w:p w:rsidR="003547C3" w:rsidRPr="003547C3" w:rsidRDefault="003547C3" w:rsidP="003547C3">
      <w:pPr>
        <w:ind w:firstLineChars="200" w:firstLine="420"/>
      </w:pPr>
      <w:r w:rsidRPr="003547C3">
        <w:rPr>
          <w:rFonts w:hint="eastAsia"/>
        </w:rPr>
        <w:t>（</w:t>
      </w:r>
      <w:r w:rsidRPr="003547C3">
        <w:rPr>
          <w:rFonts w:hint="eastAsia"/>
        </w:rPr>
        <w:t>2</w:t>
      </w:r>
      <w:r w:rsidRPr="003547C3">
        <w:rPr>
          <w:rFonts w:hint="eastAsia"/>
        </w:rPr>
        <w:t>）参赛学生必须准时参加（具体安排见通知）决赛答辩，逾期将视为自动放弃。要求参赛学生采用</w:t>
      </w:r>
      <w:r w:rsidRPr="003547C3">
        <w:rPr>
          <w:rFonts w:hint="eastAsia"/>
        </w:rPr>
        <w:t>PPT</w:t>
      </w:r>
      <w:r w:rsidRPr="003547C3">
        <w:rPr>
          <w:rFonts w:hint="eastAsia"/>
        </w:rPr>
        <w:t>的形式、在规定的时间内完成答辩。</w:t>
      </w:r>
    </w:p>
    <w:p w:rsidR="003547C3" w:rsidRPr="003547C3" w:rsidRDefault="003547C3" w:rsidP="003547C3">
      <w:pPr>
        <w:ind w:firstLineChars="200" w:firstLine="420"/>
      </w:pPr>
      <w:r w:rsidRPr="003547C3">
        <w:rPr>
          <w:rFonts w:hint="eastAsia"/>
        </w:rPr>
        <w:t>结果公布：在校园网上公布竞赛结果。</w:t>
      </w:r>
    </w:p>
    <w:p w:rsidR="003547C3" w:rsidRPr="003547C3" w:rsidRDefault="003547C3" w:rsidP="003547C3">
      <w:pPr>
        <w:ind w:firstLineChars="200" w:firstLine="420"/>
      </w:pPr>
      <w:r w:rsidRPr="003547C3">
        <w:rPr>
          <w:rFonts w:hint="eastAsia"/>
        </w:rPr>
        <w:t>三、参赛须知：</w:t>
      </w:r>
    </w:p>
    <w:p w:rsidR="003547C3" w:rsidRPr="003547C3" w:rsidRDefault="003547C3" w:rsidP="003547C3">
      <w:pPr>
        <w:ind w:firstLineChars="200" w:firstLine="420"/>
      </w:pPr>
      <w:r w:rsidRPr="003547C3">
        <w:rPr>
          <w:rFonts w:hint="eastAsia"/>
        </w:rPr>
        <w:t>竞赛面向全校三年级、四年级化工类及相关专业的所有学生，报名截止日期为：</w:t>
      </w:r>
      <w:r w:rsidRPr="003547C3">
        <w:rPr>
          <w:rFonts w:hint="eastAsia"/>
        </w:rPr>
        <w:t>201</w:t>
      </w:r>
      <w:r w:rsidR="00365E3E">
        <w:t>6</w:t>
      </w:r>
      <w:r w:rsidRPr="003547C3">
        <w:rPr>
          <w:rFonts w:hint="eastAsia"/>
        </w:rPr>
        <w:t>年</w:t>
      </w:r>
      <w:r w:rsidRPr="003547C3">
        <w:rPr>
          <w:rFonts w:hint="eastAsia"/>
        </w:rPr>
        <w:t>7</w:t>
      </w:r>
      <w:r w:rsidRPr="003547C3">
        <w:rPr>
          <w:rFonts w:hint="eastAsia"/>
        </w:rPr>
        <w:t>月</w:t>
      </w:r>
      <w:r w:rsidR="008573C2">
        <w:t>23</w:t>
      </w:r>
      <w:r w:rsidRPr="003547C3">
        <w:rPr>
          <w:rFonts w:hint="eastAsia"/>
        </w:rPr>
        <w:t>日。</w:t>
      </w:r>
    </w:p>
    <w:p w:rsidR="003547C3" w:rsidRPr="003547C3" w:rsidRDefault="003547C3" w:rsidP="003547C3">
      <w:pPr>
        <w:ind w:firstLineChars="200" w:firstLine="420"/>
      </w:pPr>
      <w:r w:rsidRPr="003547C3">
        <w:rPr>
          <w:rFonts w:hint="eastAsia"/>
        </w:rPr>
        <w:t>报名方式：以小组为单位，每组限</w:t>
      </w:r>
      <w:r w:rsidRPr="003547C3">
        <w:rPr>
          <w:rFonts w:hint="eastAsia"/>
        </w:rPr>
        <w:t>5</w:t>
      </w:r>
      <w:r w:rsidRPr="003547C3">
        <w:rPr>
          <w:rFonts w:hint="eastAsia"/>
        </w:rPr>
        <w:t>人，设组长</w:t>
      </w:r>
      <w:r w:rsidRPr="003547C3">
        <w:rPr>
          <w:rFonts w:hint="eastAsia"/>
        </w:rPr>
        <w:t>1</w:t>
      </w:r>
      <w:r w:rsidRPr="003547C3">
        <w:rPr>
          <w:rFonts w:hint="eastAsia"/>
        </w:rPr>
        <w:t>人，指导教师</w:t>
      </w:r>
      <w:r w:rsidRPr="003547C3">
        <w:rPr>
          <w:rFonts w:hint="eastAsia"/>
        </w:rPr>
        <w:t>1</w:t>
      </w:r>
      <w:r w:rsidRPr="003547C3">
        <w:rPr>
          <w:rFonts w:hint="eastAsia"/>
        </w:rPr>
        <w:t>人（自行联系指导教师），报名表见附件</w:t>
      </w:r>
      <w:r w:rsidRPr="003547C3">
        <w:rPr>
          <w:rFonts w:hint="eastAsia"/>
        </w:rPr>
        <w:t>1</w:t>
      </w:r>
      <w:r w:rsidRPr="003547C3">
        <w:rPr>
          <w:rFonts w:hint="eastAsia"/>
        </w:rPr>
        <w:t>。</w:t>
      </w:r>
    </w:p>
    <w:p w:rsidR="003547C3" w:rsidRPr="003547C3" w:rsidRDefault="003547C3" w:rsidP="003547C3">
      <w:pPr>
        <w:ind w:firstLineChars="200" w:firstLine="420"/>
      </w:pPr>
      <w:r w:rsidRPr="003547C3">
        <w:rPr>
          <w:rFonts w:hint="eastAsia"/>
        </w:rPr>
        <w:t>四、竞赛程序：</w:t>
      </w:r>
    </w:p>
    <w:p w:rsidR="003547C3" w:rsidRPr="003547C3" w:rsidRDefault="003547C3" w:rsidP="003547C3">
      <w:pPr>
        <w:ind w:firstLineChars="200" w:firstLine="420"/>
      </w:pPr>
      <w:r w:rsidRPr="003547C3">
        <w:rPr>
          <w:rFonts w:hint="eastAsia"/>
        </w:rPr>
        <w:t>1</w:t>
      </w:r>
      <w:r w:rsidRPr="003547C3">
        <w:rPr>
          <w:rFonts w:hint="eastAsia"/>
        </w:rPr>
        <w:t>、初赛：</w:t>
      </w:r>
    </w:p>
    <w:p w:rsidR="003547C3" w:rsidRPr="003547C3" w:rsidRDefault="003547C3" w:rsidP="003547C3">
      <w:pPr>
        <w:ind w:firstLineChars="200" w:firstLine="420"/>
      </w:pPr>
      <w:r w:rsidRPr="003547C3">
        <w:rPr>
          <w:rFonts w:hint="eastAsia"/>
        </w:rPr>
        <w:t>以小组为单位进行设计。设计方案上交时间</w:t>
      </w:r>
      <w:r w:rsidR="008573C2">
        <w:t>9</w:t>
      </w:r>
      <w:r w:rsidRPr="003547C3">
        <w:rPr>
          <w:rFonts w:hint="eastAsia"/>
        </w:rPr>
        <w:t>月</w:t>
      </w:r>
      <w:r w:rsidRPr="003547C3">
        <w:rPr>
          <w:rFonts w:hint="eastAsia"/>
        </w:rPr>
        <w:t>5</w:t>
      </w:r>
      <w:r w:rsidRPr="003547C3">
        <w:rPr>
          <w:rFonts w:hint="eastAsia"/>
        </w:rPr>
        <w:t>日前。根据上交的设计内容（主要是设计说明书），经竞赛评委会评选后择优进入决赛。</w:t>
      </w:r>
    </w:p>
    <w:p w:rsidR="003547C3" w:rsidRPr="003547C3" w:rsidRDefault="003547C3" w:rsidP="003547C3">
      <w:pPr>
        <w:ind w:firstLineChars="200" w:firstLine="420"/>
      </w:pPr>
      <w:r w:rsidRPr="003547C3">
        <w:rPr>
          <w:rFonts w:hint="eastAsia"/>
        </w:rPr>
        <w:t>2</w:t>
      </w:r>
      <w:r w:rsidRPr="003547C3">
        <w:rPr>
          <w:rFonts w:hint="eastAsia"/>
        </w:rPr>
        <w:t>、决赛：</w:t>
      </w:r>
    </w:p>
    <w:p w:rsidR="003547C3" w:rsidRPr="003547C3" w:rsidRDefault="003547C3" w:rsidP="003547C3">
      <w:pPr>
        <w:ind w:firstLineChars="200" w:firstLine="420"/>
      </w:pPr>
      <w:r w:rsidRPr="003547C3">
        <w:rPr>
          <w:rFonts w:hint="eastAsia"/>
        </w:rPr>
        <w:t>进入决赛的参赛小组，利用指定的实验装置现场进行实验，组建实验装置，测取有关数据，并将实验研究结果整理成完整的书面技术报告。竞赛评委会将根据各参赛小组的设计、实验操作技能等，最终评定出竞赛一、二、三等奖。</w:t>
      </w:r>
    </w:p>
    <w:p w:rsidR="003547C3" w:rsidRPr="003547C3" w:rsidRDefault="003547C3" w:rsidP="003547C3">
      <w:pPr>
        <w:ind w:firstLineChars="200" w:firstLine="420"/>
      </w:pPr>
      <w:r w:rsidRPr="003547C3">
        <w:rPr>
          <w:rFonts w:hint="eastAsia"/>
        </w:rPr>
        <w:t>五、评审规则及分值</w:t>
      </w:r>
    </w:p>
    <w:p w:rsidR="003547C3" w:rsidRPr="003547C3" w:rsidRDefault="003547C3" w:rsidP="003547C3">
      <w:pPr>
        <w:ind w:firstLineChars="200" w:firstLine="420"/>
      </w:pPr>
      <w:r w:rsidRPr="003547C3">
        <w:rPr>
          <w:rFonts w:hint="eastAsia"/>
        </w:rPr>
        <w:t>根据设计方案的创新性和合理性、现场动手能力、技术报告撰写水平、口头答辩水平等四个方面进行评审，总分为</w:t>
      </w:r>
      <w:r w:rsidRPr="003547C3">
        <w:rPr>
          <w:rFonts w:hint="eastAsia"/>
        </w:rPr>
        <w:t>100</w:t>
      </w:r>
      <w:r w:rsidRPr="003547C3">
        <w:rPr>
          <w:rFonts w:hint="eastAsia"/>
        </w:rPr>
        <w:t>分。</w:t>
      </w:r>
    </w:p>
    <w:p w:rsidR="003547C3" w:rsidRPr="003547C3" w:rsidRDefault="003547C3" w:rsidP="003547C3">
      <w:pPr>
        <w:ind w:firstLineChars="200" w:firstLine="420"/>
      </w:pPr>
      <w:r w:rsidRPr="003547C3">
        <w:rPr>
          <w:rFonts w:hint="eastAsia"/>
        </w:rPr>
        <w:t>1</w:t>
      </w:r>
      <w:r w:rsidRPr="003547C3">
        <w:rPr>
          <w:rFonts w:hint="eastAsia"/>
        </w:rPr>
        <w:t>、设计方案的合理性和创新性（</w:t>
      </w:r>
      <w:r w:rsidRPr="003547C3">
        <w:rPr>
          <w:rFonts w:hint="eastAsia"/>
        </w:rPr>
        <w:t>30</w:t>
      </w:r>
      <w:r w:rsidRPr="003547C3">
        <w:rPr>
          <w:rFonts w:hint="eastAsia"/>
        </w:rPr>
        <w:t>分）</w:t>
      </w:r>
    </w:p>
    <w:p w:rsidR="003547C3" w:rsidRPr="003547C3" w:rsidRDefault="003547C3" w:rsidP="003547C3">
      <w:pPr>
        <w:ind w:firstLineChars="200" w:firstLine="420"/>
      </w:pPr>
      <w:r w:rsidRPr="003547C3">
        <w:rPr>
          <w:rFonts w:hint="eastAsia"/>
        </w:rPr>
        <w:t>2</w:t>
      </w:r>
      <w:r w:rsidRPr="003547C3">
        <w:rPr>
          <w:rFonts w:hint="eastAsia"/>
        </w:rPr>
        <w:t>、</w:t>
      </w:r>
      <w:r w:rsidRPr="003547C3">
        <w:rPr>
          <w:rFonts w:hint="eastAsia"/>
        </w:rPr>
        <w:t> </w:t>
      </w:r>
      <w:r w:rsidRPr="003547C3">
        <w:rPr>
          <w:rFonts w:hint="eastAsia"/>
        </w:rPr>
        <w:t>现场动手能力（</w:t>
      </w:r>
      <w:r w:rsidRPr="003547C3">
        <w:rPr>
          <w:rFonts w:hint="eastAsia"/>
        </w:rPr>
        <w:t>30</w:t>
      </w:r>
      <w:r w:rsidRPr="003547C3">
        <w:rPr>
          <w:rFonts w:hint="eastAsia"/>
        </w:rPr>
        <w:t>分）</w:t>
      </w:r>
    </w:p>
    <w:p w:rsidR="003547C3" w:rsidRPr="003547C3" w:rsidRDefault="003547C3" w:rsidP="003547C3">
      <w:pPr>
        <w:ind w:firstLineChars="200" w:firstLine="420"/>
      </w:pPr>
      <w:r w:rsidRPr="003547C3">
        <w:rPr>
          <w:rFonts w:hint="eastAsia"/>
        </w:rPr>
        <w:t>按设备使用正确性、合理性，损坏设备、仪器方面，操作规范性方面，在规定的时间内完成实验数据的测定、技术经济分析等，由评委现场打分。</w:t>
      </w:r>
    </w:p>
    <w:p w:rsidR="003547C3" w:rsidRPr="003547C3" w:rsidRDefault="003547C3" w:rsidP="003547C3">
      <w:pPr>
        <w:ind w:firstLineChars="200" w:firstLine="420"/>
      </w:pPr>
      <w:r w:rsidRPr="003547C3">
        <w:rPr>
          <w:rFonts w:hint="eastAsia"/>
        </w:rPr>
        <w:t>3</w:t>
      </w:r>
      <w:r w:rsidRPr="003547C3">
        <w:rPr>
          <w:rFonts w:hint="eastAsia"/>
        </w:rPr>
        <w:t>、技术报告撰写水平（</w:t>
      </w:r>
      <w:r w:rsidRPr="003547C3">
        <w:rPr>
          <w:rFonts w:hint="eastAsia"/>
        </w:rPr>
        <w:t>20</w:t>
      </w:r>
      <w:r w:rsidRPr="003547C3">
        <w:rPr>
          <w:rFonts w:hint="eastAsia"/>
        </w:rPr>
        <w:t>分）</w:t>
      </w:r>
    </w:p>
    <w:p w:rsidR="003547C3" w:rsidRPr="003547C3" w:rsidRDefault="003547C3" w:rsidP="003547C3">
      <w:pPr>
        <w:ind w:firstLineChars="200" w:firstLine="420"/>
      </w:pPr>
      <w:r w:rsidRPr="003547C3">
        <w:rPr>
          <w:rFonts w:hint="eastAsia"/>
        </w:rPr>
        <w:t>按报告内容的完整、规范性，充分性，材料详实、准确性，文字通顺性，由评委评分。</w:t>
      </w:r>
    </w:p>
    <w:p w:rsidR="003547C3" w:rsidRPr="003547C3" w:rsidRDefault="003547C3" w:rsidP="003547C3">
      <w:pPr>
        <w:ind w:firstLineChars="200" w:firstLine="420"/>
      </w:pPr>
      <w:r w:rsidRPr="003547C3">
        <w:rPr>
          <w:rFonts w:hint="eastAsia"/>
        </w:rPr>
        <w:t>4</w:t>
      </w:r>
      <w:r w:rsidRPr="003547C3">
        <w:rPr>
          <w:rFonts w:hint="eastAsia"/>
        </w:rPr>
        <w:t>、答辩水平（</w:t>
      </w:r>
      <w:r w:rsidRPr="003547C3">
        <w:rPr>
          <w:rFonts w:hint="eastAsia"/>
        </w:rPr>
        <w:t>20</w:t>
      </w:r>
      <w:r w:rsidRPr="003547C3">
        <w:rPr>
          <w:rFonts w:hint="eastAsia"/>
        </w:rPr>
        <w:t>分）</w:t>
      </w:r>
    </w:p>
    <w:p w:rsidR="003547C3" w:rsidRPr="003547C3" w:rsidRDefault="003547C3" w:rsidP="003547C3">
      <w:pPr>
        <w:ind w:firstLineChars="200" w:firstLine="420"/>
      </w:pPr>
      <w:r w:rsidRPr="003547C3">
        <w:rPr>
          <w:rFonts w:hint="eastAsia"/>
        </w:rPr>
        <w:t>采用</w:t>
      </w:r>
      <w:r w:rsidRPr="003547C3">
        <w:rPr>
          <w:rFonts w:hint="eastAsia"/>
        </w:rPr>
        <w:t>PPT</w:t>
      </w:r>
      <w:r w:rsidRPr="003547C3">
        <w:rPr>
          <w:rFonts w:hint="eastAsia"/>
        </w:rPr>
        <w:t>按叙述和答辩情况，由评委当场给分。</w:t>
      </w:r>
    </w:p>
    <w:p w:rsidR="003547C3" w:rsidRPr="003547C3" w:rsidRDefault="003547C3" w:rsidP="003547C3">
      <w:pPr>
        <w:ind w:firstLineChars="200" w:firstLine="420"/>
      </w:pPr>
      <w:r w:rsidRPr="003547C3">
        <w:rPr>
          <w:rFonts w:hint="eastAsia"/>
        </w:rPr>
        <w:t>五、奖励：</w:t>
      </w:r>
    </w:p>
    <w:p w:rsidR="003547C3" w:rsidRPr="003547C3" w:rsidRDefault="003547C3" w:rsidP="003547C3">
      <w:pPr>
        <w:ind w:firstLineChars="200" w:firstLine="420"/>
      </w:pPr>
      <w:r w:rsidRPr="003547C3">
        <w:rPr>
          <w:rFonts w:hint="eastAsia"/>
        </w:rPr>
        <w:t>凡参赛并提交设计作品的参赛队，都可获得</w:t>
      </w:r>
      <w:r w:rsidRPr="003547C3">
        <w:rPr>
          <w:rFonts w:hint="eastAsia"/>
        </w:rPr>
        <w:t>1</w:t>
      </w:r>
      <w:r w:rsidRPr="003547C3">
        <w:rPr>
          <w:rFonts w:hint="eastAsia"/>
        </w:rPr>
        <w:t>分的创新学分，获得竞赛一、二、三等奖的学生，可获得校级相应各奖级的创新学分，并可获得证书和奖品。</w:t>
      </w:r>
    </w:p>
    <w:p w:rsidR="003547C3" w:rsidRPr="003547C3" w:rsidRDefault="003547C3" w:rsidP="003547C3">
      <w:pPr>
        <w:ind w:firstLineChars="200" w:firstLine="420"/>
      </w:pPr>
      <w:r w:rsidRPr="003547C3">
        <w:rPr>
          <w:rFonts w:hint="eastAsia"/>
        </w:rPr>
        <w:t>六、比赛的未尽事宜可咨询联系人。</w:t>
      </w:r>
    </w:p>
    <w:p w:rsidR="003547C3" w:rsidRPr="003547C3" w:rsidRDefault="003547C3" w:rsidP="003547C3">
      <w:pPr>
        <w:ind w:firstLineChars="200" w:firstLine="420"/>
      </w:pPr>
      <w:r w:rsidRPr="003547C3">
        <w:rPr>
          <w:rFonts w:hint="eastAsia"/>
        </w:rPr>
        <w:t>竞赛联系人：</w:t>
      </w:r>
      <w:r w:rsidR="00B15180">
        <w:rPr>
          <w:rFonts w:hint="eastAsia"/>
        </w:rPr>
        <w:t>王鹏</w:t>
      </w:r>
      <w:r w:rsidRPr="003547C3">
        <w:rPr>
          <w:rFonts w:hint="eastAsia"/>
        </w:rPr>
        <w:t>老师（电话：</w:t>
      </w:r>
      <w:r w:rsidR="00B15180">
        <w:t>18643063809</w:t>
      </w:r>
      <w:r w:rsidRPr="003547C3">
        <w:rPr>
          <w:rFonts w:hint="eastAsia"/>
        </w:rPr>
        <w:t>）</w:t>
      </w:r>
    </w:p>
    <w:p w:rsidR="003547C3" w:rsidRPr="003547C3" w:rsidRDefault="003547C3" w:rsidP="003547C3">
      <w:pPr>
        <w:ind w:firstLineChars="200" w:firstLine="420"/>
      </w:pPr>
      <w:r w:rsidRPr="003547C3">
        <w:rPr>
          <w:rFonts w:hint="eastAsia"/>
        </w:rPr>
        <w:t>实验操作联系人：王树江老师（电话：</w:t>
      </w:r>
      <w:r w:rsidRPr="003547C3">
        <w:rPr>
          <w:rFonts w:hint="eastAsia"/>
        </w:rPr>
        <w:t>13844997259</w:t>
      </w:r>
      <w:r w:rsidRPr="003547C3">
        <w:rPr>
          <w:rFonts w:hint="eastAsia"/>
        </w:rPr>
        <w:t>）</w:t>
      </w:r>
    </w:p>
    <w:p w:rsidR="003547C3" w:rsidRPr="003547C3" w:rsidRDefault="003547C3" w:rsidP="003547C3">
      <w:r w:rsidRPr="003547C3">
        <w:rPr>
          <w:rFonts w:hint="eastAsia"/>
        </w:rPr>
        <w:t> </w:t>
      </w:r>
    </w:p>
    <w:p w:rsidR="003547C3" w:rsidRPr="003547C3" w:rsidRDefault="00F02888" w:rsidP="003547C3">
      <w:hyperlink r:id="rId7" w:history="1">
        <w:r w:rsidR="003547C3" w:rsidRPr="003547C3">
          <w:rPr>
            <w:rStyle w:val="a3"/>
            <w:rFonts w:hint="eastAsia"/>
          </w:rPr>
          <w:t>附件</w:t>
        </w:r>
        <w:r w:rsidR="003547C3" w:rsidRPr="003547C3">
          <w:rPr>
            <w:rStyle w:val="a3"/>
            <w:rFonts w:hint="eastAsia"/>
          </w:rPr>
          <w:t>1</w:t>
        </w:r>
      </w:hyperlink>
      <w:r w:rsidR="003547C3" w:rsidRPr="003547C3">
        <w:rPr>
          <w:rFonts w:hint="eastAsia"/>
        </w:rPr>
        <w:t xml:space="preserve">: </w:t>
      </w:r>
      <w:r w:rsidR="003547C3" w:rsidRPr="003547C3">
        <w:rPr>
          <w:rFonts w:hint="eastAsia"/>
        </w:rPr>
        <w:t>长春工业大学第十</w:t>
      </w:r>
      <w:r w:rsidR="00365E3E">
        <w:rPr>
          <w:rFonts w:hint="eastAsia"/>
        </w:rPr>
        <w:t>一</w:t>
      </w:r>
      <w:r w:rsidR="003547C3" w:rsidRPr="003547C3">
        <w:rPr>
          <w:rFonts w:hint="eastAsia"/>
        </w:rPr>
        <w:t>届大学生化工原理技能竞赛报名表</w:t>
      </w:r>
    </w:p>
    <w:p w:rsidR="003547C3" w:rsidRPr="003547C3" w:rsidRDefault="003547C3" w:rsidP="003547C3">
      <w:r w:rsidRPr="003547C3">
        <w:rPr>
          <w:rFonts w:hint="eastAsia"/>
        </w:rPr>
        <w:t> </w:t>
      </w:r>
    </w:p>
    <w:p w:rsidR="003547C3" w:rsidRPr="003547C3" w:rsidRDefault="003547C3" w:rsidP="003547C3">
      <w:r w:rsidRPr="003547C3">
        <w:rPr>
          <w:rFonts w:hint="eastAsia"/>
        </w:rPr>
        <w:t>                                                     </w:t>
      </w:r>
      <w:r>
        <w:t xml:space="preserve">                      </w:t>
      </w:r>
      <w:r w:rsidRPr="003547C3">
        <w:rPr>
          <w:rFonts w:hint="eastAsia"/>
        </w:rPr>
        <w:t>  </w:t>
      </w:r>
      <w:r w:rsidRPr="003547C3">
        <w:rPr>
          <w:rFonts w:hint="eastAsia"/>
        </w:rPr>
        <w:t>主办单位：</w:t>
      </w:r>
      <w:r w:rsidRPr="003547C3">
        <w:rPr>
          <w:rFonts w:hint="eastAsia"/>
        </w:rPr>
        <w:t xml:space="preserve"> </w:t>
      </w:r>
      <w:r w:rsidRPr="003547C3">
        <w:rPr>
          <w:rFonts w:hint="eastAsia"/>
        </w:rPr>
        <w:t>长春工业大学教务处</w:t>
      </w:r>
    </w:p>
    <w:p w:rsidR="003547C3" w:rsidRPr="003547C3" w:rsidRDefault="003547C3" w:rsidP="003547C3">
      <w:r w:rsidRPr="003547C3">
        <w:rPr>
          <w:rFonts w:hint="eastAsia"/>
        </w:rPr>
        <w:t>                                                 </w:t>
      </w:r>
      <w:r>
        <w:t xml:space="preserve">                         </w:t>
      </w:r>
      <w:r w:rsidRPr="003547C3">
        <w:rPr>
          <w:rFonts w:hint="eastAsia"/>
        </w:rPr>
        <w:t>承办单位：</w:t>
      </w:r>
      <w:r w:rsidRPr="003547C3">
        <w:rPr>
          <w:rFonts w:hint="eastAsia"/>
        </w:rPr>
        <w:t xml:space="preserve"> </w:t>
      </w:r>
      <w:r w:rsidRPr="003547C3">
        <w:rPr>
          <w:rFonts w:hint="eastAsia"/>
        </w:rPr>
        <w:t>化学工程学院</w:t>
      </w:r>
    </w:p>
    <w:p w:rsidR="00D14D87" w:rsidRDefault="003547C3">
      <w:r w:rsidRPr="003547C3">
        <w:rPr>
          <w:rFonts w:hint="eastAsia"/>
        </w:rPr>
        <w:t>                                                            </w:t>
      </w:r>
      <w:r>
        <w:t xml:space="preserve">                              </w:t>
      </w:r>
      <w:r w:rsidRPr="003547C3">
        <w:rPr>
          <w:rFonts w:hint="eastAsia"/>
        </w:rPr>
        <w:t>201</w:t>
      </w:r>
      <w:r w:rsidR="00365E3E">
        <w:t>6</w:t>
      </w:r>
      <w:r w:rsidRPr="003547C3">
        <w:rPr>
          <w:rFonts w:hint="eastAsia"/>
        </w:rPr>
        <w:t>年</w:t>
      </w:r>
      <w:r w:rsidRPr="003547C3">
        <w:rPr>
          <w:rFonts w:hint="eastAsia"/>
        </w:rPr>
        <w:t>7</w:t>
      </w:r>
      <w:r w:rsidRPr="003547C3">
        <w:rPr>
          <w:rFonts w:hint="eastAsia"/>
        </w:rPr>
        <w:t>月</w:t>
      </w:r>
      <w:r w:rsidR="008573C2">
        <w:t>13</w:t>
      </w:r>
      <w:r w:rsidRPr="003547C3">
        <w:rPr>
          <w:rFonts w:hint="eastAsia"/>
        </w:rPr>
        <w:t>日</w:t>
      </w:r>
    </w:p>
    <w:sectPr w:rsidR="00D14D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888" w:rsidRDefault="00F02888" w:rsidP="00365E3E">
      <w:r>
        <w:separator/>
      </w:r>
    </w:p>
  </w:endnote>
  <w:endnote w:type="continuationSeparator" w:id="0">
    <w:p w:rsidR="00F02888" w:rsidRDefault="00F02888" w:rsidP="00365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888" w:rsidRDefault="00F02888" w:rsidP="00365E3E">
      <w:r>
        <w:separator/>
      </w:r>
    </w:p>
  </w:footnote>
  <w:footnote w:type="continuationSeparator" w:id="0">
    <w:p w:rsidR="00F02888" w:rsidRDefault="00F02888" w:rsidP="00365E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717"/>
    <w:rsid w:val="001B47CB"/>
    <w:rsid w:val="00200B2B"/>
    <w:rsid w:val="002B3E0F"/>
    <w:rsid w:val="003547C3"/>
    <w:rsid w:val="00365E3E"/>
    <w:rsid w:val="006D1717"/>
    <w:rsid w:val="008573C2"/>
    <w:rsid w:val="008A05B4"/>
    <w:rsid w:val="008E00F6"/>
    <w:rsid w:val="0096005C"/>
    <w:rsid w:val="00A10265"/>
    <w:rsid w:val="00B15180"/>
    <w:rsid w:val="00BD2683"/>
    <w:rsid w:val="00D14D87"/>
    <w:rsid w:val="00F02888"/>
    <w:rsid w:val="00FB7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547C3"/>
    <w:rPr>
      <w:color w:val="0563C1" w:themeColor="hyperlink"/>
      <w:u w:val="single"/>
    </w:rPr>
  </w:style>
  <w:style w:type="paragraph" w:styleId="a4">
    <w:name w:val="header"/>
    <w:basedOn w:val="a"/>
    <w:link w:val="Char"/>
    <w:uiPriority w:val="99"/>
    <w:unhideWhenUsed/>
    <w:rsid w:val="00365E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65E3E"/>
    <w:rPr>
      <w:sz w:val="18"/>
      <w:szCs w:val="18"/>
    </w:rPr>
  </w:style>
  <w:style w:type="paragraph" w:styleId="a5">
    <w:name w:val="footer"/>
    <w:basedOn w:val="a"/>
    <w:link w:val="Char0"/>
    <w:uiPriority w:val="99"/>
    <w:unhideWhenUsed/>
    <w:rsid w:val="00365E3E"/>
    <w:pPr>
      <w:tabs>
        <w:tab w:val="center" w:pos="4153"/>
        <w:tab w:val="right" w:pos="8306"/>
      </w:tabs>
      <w:snapToGrid w:val="0"/>
      <w:jc w:val="left"/>
    </w:pPr>
    <w:rPr>
      <w:sz w:val="18"/>
      <w:szCs w:val="18"/>
    </w:rPr>
  </w:style>
  <w:style w:type="character" w:customStyle="1" w:styleId="Char0">
    <w:name w:val="页脚 Char"/>
    <w:basedOn w:val="a0"/>
    <w:link w:val="a5"/>
    <w:uiPriority w:val="99"/>
    <w:rsid w:val="00365E3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547C3"/>
    <w:rPr>
      <w:color w:val="0563C1" w:themeColor="hyperlink"/>
      <w:u w:val="single"/>
    </w:rPr>
  </w:style>
  <w:style w:type="paragraph" w:styleId="a4">
    <w:name w:val="header"/>
    <w:basedOn w:val="a"/>
    <w:link w:val="Char"/>
    <w:uiPriority w:val="99"/>
    <w:unhideWhenUsed/>
    <w:rsid w:val="00365E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65E3E"/>
    <w:rPr>
      <w:sz w:val="18"/>
      <w:szCs w:val="18"/>
    </w:rPr>
  </w:style>
  <w:style w:type="paragraph" w:styleId="a5">
    <w:name w:val="footer"/>
    <w:basedOn w:val="a"/>
    <w:link w:val="Char0"/>
    <w:uiPriority w:val="99"/>
    <w:unhideWhenUsed/>
    <w:rsid w:val="00365E3E"/>
    <w:pPr>
      <w:tabs>
        <w:tab w:val="center" w:pos="4153"/>
        <w:tab w:val="right" w:pos="8306"/>
      </w:tabs>
      <w:snapToGrid w:val="0"/>
      <w:jc w:val="left"/>
    </w:pPr>
    <w:rPr>
      <w:sz w:val="18"/>
      <w:szCs w:val="18"/>
    </w:rPr>
  </w:style>
  <w:style w:type="character" w:customStyle="1" w:styleId="Char0">
    <w:name w:val="页脚 Char"/>
    <w:basedOn w:val="a0"/>
    <w:link w:val="a5"/>
    <w:uiPriority w:val="99"/>
    <w:rsid w:val="00365E3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2956087">
      <w:bodyDiv w:val="1"/>
      <w:marLeft w:val="0"/>
      <w:marRight w:val="0"/>
      <w:marTop w:val="0"/>
      <w:marBottom w:val="0"/>
      <w:divBdr>
        <w:top w:val="none" w:sz="0" w:space="0" w:color="auto"/>
        <w:left w:val="none" w:sz="0" w:space="0" w:color="auto"/>
        <w:bottom w:val="none" w:sz="0" w:space="0" w:color="auto"/>
        <w:right w:val="none" w:sz="0" w:space="0" w:color="auto"/>
      </w:divBdr>
      <w:divsChild>
        <w:div w:id="879584732">
          <w:marLeft w:val="0"/>
          <w:marRight w:val="0"/>
          <w:marTop w:val="0"/>
          <w:marBottom w:val="0"/>
          <w:divBdr>
            <w:top w:val="none" w:sz="0" w:space="0" w:color="auto"/>
            <w:left w:val="none" w:sz="0" w:space="0" w:color="auto"/>
            <w:bottom w:val="none" w:sz="0" w:space="0" w:color="auto"/>
            <w:right w:val="none" w:sz="0" w:space="0" w:color="auto"/>
          </w:divBdr>
          <w:divsChild>
            <w:div w:id="308753066">
              <w:marLeft w:val="0"/>
              <w:marRight w:val="0"/>
              <w:marTop w:val="0"/>
              <w:marBottom w:val="0"/>
              <w:divBdr>
                <w:top w:val="none" w:sz="0" w:space="0" w:color="auto"/>
                <w:left w:val="none" w:sz="0" w:space="0" w:color="auto"/>
                <w:bottom w:val="none" w:sz="0" w:space="0" w:color="auto"/>
                <w:right w:val="none" w:sz="0" w:space="0" w:color="auto"/>
              </w:divBdr>
              <w:divsChild>
                <w:div w:id="26418315">
                  <w:marLeft w:val="600"/>
                  <w:marRight w:val="600"/>
                  <w:marTop w:val="525"/>
                  <w:marBottom w:val="300"/>
                  <w:divBdr>
                    <w:top w:val="none" w:sz="0" w:space="0" w:color="auto"/>
                    <w:left w:val="none" w:sz="0" w:space="0" w:color="auto"/>
                    <w:bottom w:val="none" w:sz="0" w:space="0" w:color="auto"/>
                    <w:right w:val="none" w:sz="0" w:space="0" w:color="auto"/>
                  </w:divBdr>
                </w:div>
              </w:divsChild>
            </w:div>
          </w:divsChild>
        </w:div>
      </w:divsChild>
    </w:div>
    <w:div w:id="1586840003">
      <w:bodyDiv w:val="1"/>
      <w:marLeft w:val="0"/>
      <w:marRight w:val="0"/>
      <w:marTop w:val="0"/>
      <w:marBottom w:val="0"/>
      <w:divBdr>
        <w:top w:val="none" w:sz="0" w:space="0" w:color="auto"/>
        <w:left w:val="none" w:sz="0" w:space="0" w:color="auto"/>
        <w:bottom w:val="none" w:sz="0" w:space="0" w:color="auto"/>
        <w:right w:val="none" w:sz="0" w:space="0" w:color="auto"/>
      </w:divBdr>
      <w:divsChild>
        <w:div w:id="986545607">
          <w:marLeft w:val="0"/>
          <w:marRight w:val="0"/>
          <w:marTop w:val="0"/>
          <w:marBottom w:val="0"/>
          <w:divBdr>
            <w:top w:val="none" w:sz="0" w:space="0" w:color="auto"/>
            <w:left w:val="none" w:sz="0" w:space="0" w:color="auto"/>
            <w:bottom w:val="none" w:sz="0" w:space="0" w:color="auto"/>
            <w:right w:val="none" w:sz="0" w:space="0" w:color="auto"/>
          </w:divBdr>
          <w:divsChild>
            <w:div w:id="1873422717">
              <w:marLeft w:val="0"/>
              <w:marRight w:val="0"/>
              <w:marTop w:val="0"/>
              <w:marBottom w:val="0"/>
              <w:divBdr>
                <w:top w:val="none" w:sz="0" w:space="0" w:color="auto"/>
                <w:left w:val="none" w:sz="0" w:space="0" w:color="auto"/>
                <w:bottom w:val="none" w:sz="0" w:space="0" w:color="auto"/>
                <w:right w:val="none" w:sz="0" w:space="0" w:color="auto"/>
              </w:divBdr>
              <w:divsChild>
                <w:div w:id="616569984">
                  <w:marLeft w:val="600"/>
                  <w:marRight w:val="600"/>
                  <w:marTop w:val="525"/>
                  <w:marBottom w:val="3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wc.ccut.edu.cn/u/cms/jwgl/201507/01140830s132.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341</Words>
  <Characters>1947</Characters>
  <Application>Microsoft Office Word</Application>
  <DocSecurity>0</DocSecurity>
  <Lines>16</Lines>
  <Paragraphs>4</Paragraphs>
  <ScaleCrop>false</ScaleCrop>
  <Company/>
  <LinksUpToDate>false</LinksUpToDate>
  <CharactersWithSpaces>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王鹏</dc:creator>
  <cp:keywords/>
  <dc:description/>
  <cp:lastModifiedBy>Microsoft</cp:lastModifiedBy>
  <cp:revision>14</cp:revision>
  <dcterms:created xsi:type="dcterms:W3CDTF">2016-07-05T08:08:00Z</dcterms:created>
  <dcterms:modified xsi:type="dcterms:W3CDTF">2016-07-13T06:37:00Z</dcterms:modified>
</cp:coreProperties>
</file>